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5AEEBE9" w14:textId="77777777" w:rsidR="008E4589" w:rsidRDefault="008E4589" w:rsidP="008E4589">
      <w:pPr>
        <w:spacing w:line="276" w:lineRule="auto"/>
        <w:jc w:val="right"/>
        <w:rPr>
          <w:b w:val="0"/>
          <w:i w:val="0"/>
          <w:sz w:val="22"/>
          <w:szCs w:val="22"/>
        </w:rPr>
      </w:pPr>
    </w:p>
    <w:p w14:paraId="038BB1B0" w14:textId="4A5D3B0B" w:rsidR="008E4589" w:rsidRPr="008E4589" w:rsidRDefault="008E4589" w:rsidP="008E4589">
      <w:pPr>
        <w:spacing w:line="276" w:lineRule="auto"/>
        <w:jc w:val="right"/>
        <w:rPr>
          <w:bCs/>
          <w:i w:val="0"/>
          <w:sz w:val="21"/>
          <w:szCs w:val="21"/>
        </w:rPr>
      </w:pPr>
      <w:r w:rsidRPr="008E4589">
        <w:rPr>
          <w:bCs/>
          <w:i w:val="0"/>
          <w:sz w:val="21"/>
          <w:szCs w:val="21"/>
        </w:rPr>
        <w:t>AL/ALLA DOCENTE A TEMPO DETERMINATO</w:t>
      </w:r>
    </w:p>
    <w:p w14:paraId="1247966C" w14:textId="5F62764A" w:rsidR="008E4589" w:rsidRPr="008E4589" w:rsidRDefault="008E4589" w:rsidP="008E4589">
      <w:pPr>
        <w:spacing w:line="276" w:lineRule="auto"/>
        <w:jc w:val="right"/>
        <w:rPr>
          <w:b w:val="0"/>
          <w:i w:val="0"/>
          <w:sz w:val="21"/>
          <w:szCs w:val="21"/>
        </w:rPr>
      </w:pPr>
    </w:p>
    <w:p w14:paraId="5F60D28B" w14:textId="3D36BA9B" w:rsidR="008E4589" w:rsidRPr="008E4589" w:rsidRDefault="008E4589" w:rsidP="008E4589">
      <w:pPr>
        <w:spacing w:line="276" w:lineRule="auto"/>
        <w:jc w:val="right"/>
        <w:rPr>
          <w:b w:val="0"/>
          <w:i w:val="0"/>
          <w:sz w:val="21"/>
          <w:szCs w:val="21"/>
        </w:rPr>
      </w:pPr>
      <w:r w:rsidRPr="008E4589">
        <w:rPr>
          <w:b w:val="0"/>
          <w:i w:val="0"/>
          <w:sz w:val="21"/>
          <w:szCs w:val="21"/>
        </w:rPr>
        <w:t>_______________________________________________</w:t>
      </w:r>
    </w:p>
    <w:p w14:paraId="212C6E5A" w14:textId="6EF6EF4F" w:rsidR="008E4589" w:rsidRPr="008E4589" w:rsidRDefault="008E4589" w:rsidP="008E4589">
      <w:pPr>
        <w:spacing w:line="276" w:lineRule="auto"/>
        <w:jc w:val="right"/>
        <w:rPr>
          <w:b w:val="0"/>
          <w:i w:val="0"/>
          <w:sz w:val="21"/>
          <w:szCs w:val="21"/>
        </w:rPr>
      </w:pPr>
      <w:r w:rsidRPr="008E4589">
        <w:rPr>
          <w:b w:val="0"/>
          <w:i w:val="0"/>
          <w:sz w:val="21"/>
          <w:szCs w:val="21"/>
        </w:rPr>
        <w:t>(inserire il proprio nome e cognome)</w:t>
      </w:r>
    </w:p>
    <w:p w14:paraId="0D4C3543" w14:textId="77777777" w:rsidR="008E4589" w:rsidRPr="008E4589" w:rsidRDefault="008E4589" w:rsidP="008E4589">
      <w:pPr>
        <w:spacing w:line="276" w:lineRule="auto"/>
        <w:jc w:val="both"/>
        <w:rPr>
          <w:bCs/>
          <w:i w:val="0"/>
          <w:sz w:val="21"/>
          <w:szCs w:val="21"/>
        </w:rPr>
      </w:pPr>
    </w:p>
    <w:p w14:paraId="1402CC1D" w14:textId="77777777" w:rsidR="008E4589" w:rsidRPr="008E4589" w:rsidRDefault="008E4589" w:rsidP="008E4589">
      <w:pPr>
        <w:spacing w:line="276" w:lineRule="auto"/>
        <w:jc w:val="both"/>
        <w:rPr>
          <w:bCs/>
          <w:i w:val="0"/>
          <w:sz w:val="21"/>
          <w:szCs w:val="21"/>
        </w:rPr>
      </w:pPr>
    </w:p>
    <w:p w14:paraId="451971C4" w14:textId="3FA40FE6" w:rsidR="008E4589" w:rsidRPr="008E4589" w:rsidRDefault="008E4589" w:rsidP="008E4589">
      <w:pPr>
        <w:spacing w:line="276" w:lineRule="auto"/>
        <w:jc w:val="both"/>
        <w:rPr>
          <w:bCs/>
          <w:i w:val="0"/>
          <w:sz w:val="21"/>
          <w:szCs w:val="21"/>
        </w:rPr>
      </w:pPr>
      <w:r w:rsidRPr="008E4589">
        <w:rPr>
          <w:bCs/>
          <w:i w:val="0"/>
          <w:sz w:val="21"/>
          <w:szCs w:val="21"/>
        </w:rPr>
        <w:t>OGGETTO: INVITO ALLA FRUIZIONE DELLE FERIE PERSONALE DOCENTE A TEMPO</w:t>
      </w:r>
      <w:r w:rsidRPr="008E4589">
        <w:rPr>
          <w:bCs/>
          <w:i w:val="0"/>
          <w:sz w:val="21"/>
          <w:szCs w:val="21"/>
        </w:rPr>
        <w:t xml:space="preserve"> </w:t>
      </w:r>
      <w:r w:rsidRPr="008E4589">
        <w:rPr>
          <w:bCs/>
          <w:i w:val="0"/>
          <w:sz w:val="21"/>
          <w:szCs w:val="21"/>
        </w:rPr>
        <w:t>DETERMINATO</w:t>
      </w:r>
    </w:p>
    <w:p w14:paraId="0E813C37" w14:textId="77777777" w:rsidR="008E4589" w:rsidRPr="008E4589" w:rsidRDefault="008E4589" w:rsidP="008E4589">
      <w:pPr>
        <w:spacing w:line="276" w:lineRule="auto"/>
        <w:jc w:val="both"/>
        <w:rPr>
          <w:b w:val="0"/>
          <w:i w:val="0"/>
          <w:sz w:val="21"/>
          <w:szCs w:val="21"/>
        </w:rPr>
      </w:pPr>
    </w:p>
    <w:p w14:paraId="6AFED9B0" w14:textId="1539DCEB" w:rsidR="008E4589" w:rsidRPr="008E4589" w:rsidRDefault="008E4589" w:rsidP="008E4589">
      <w:pPr>
        <w:spacing w:line="276" w:lineRule="auto"/>
        <w:jc w:val="both"/>
        <w:rPr>
          <w:b w:val="0"/>
          <w:i w:val="0"/>
          <w:sz w:val="21"/>
          <w:szCs w:val="21"/>
        </w:rPr>
      </w:pPr>
      <w:r w:rsidRPr="008E4589">
        <w:rPr>
          <w:b w:val="0"/>
          <w:i w:val="0"/>
          <w:sz w:val="21"/>
          <w:szCs w:val="21"/>
        </w:rPr>
        <w:tab/>
      </w:r>
      <w:r w:rsidRPr="008E4589">
        <w:rPr>
          <w:b w:val="0"/>
          <w:i w:val="0"/>
          <w:sz w:val="21"/>
          <w:szCs w:val="21"/>
        </w:rPr>
        <w:t>L'art. 35 c. 2 del nuovo CCNL 2019 -21 sottoscritto in data 18 gennaio 2024 prevede che le ferie del</w:t>
      </w:r>
      <w:r w:rsidRPr="008E4589">
        <w:rPr>
          <w:b w:val="0"/>
          <w:i w:val="0"/>
          <w:sz w:val="21"/>
          <w:szCs w:val="21"/>
        </w:rPr>
        <w:t xml:space="preserve"> </w:t>
      </w:r>
      <w:r w:rsidRPr="008E4589">
        <w:rPr>
          <w:b w:val="0"/>
          <w:i w:val="0"/>
          <w:sz w:val="21"/>
          <w:szCs w:val="21"/>
        </w:rPr>
        <w:t>personale assunto a tempo determinato sono proporzionali al servizio prestato. Qualora la durata</w:t>
      </w:r>
      <w:r w:rsidRPr="008E4589">
        <w:rPr>
          <w:b w:val="0"/>
          <w:i w:val="0"/>
          <w:sz w:val="21"/>
          <w:szCs w:val="21"/>
        </w:rPr>
        <w:t xml:space="preserve"> </w:t>
      </w:r>
      <w:r w:rsidRPr="008E4589">
        <w:rPr>
          <w:b w:val="0"/>
          <w:i w:val="0"/>
          <w:sz w:val="21"/>
          <w:szCs w:val="21"/>
        </w:rPr>
        <w:t>del rapporto di lavoro a tempo determinato sia tale da non consentire la fruizione delle ferie maturate,</w:t>
      </w:r>
      <w:r w:rsidRPr="008E4589">
        <w:rPr>
          <w:b w:val="0"/>
          <w:i w:val="0"/>
          <w:sz w:val="21"/>
          <w:szCs w:val="21"/>
        </w:rPr>
        <w:t xml:space="preserve"> </w:t>
      </w:r>
      <w:r w:rsidRPr="008E4589">
        <w:rPr>
          <w:b w:val="0"/>
          <w:i w:val="0"/>
          <w:sz w:val="21"/>
          <w:szCs w:val="21"/>
        </w:rPr>
        <w:t>le stesse saranno liquidate al termine dell'anno scolastico e comunque dell'ultimo contratto stipulato</w:t>
      </w:r>
      <w:r w:rsidRPr="008E4589">
        <w:rPr>
          <w:b w:val="0"/>
          <w:i w:val="0"/>
          <w:sz w:val="21"/>
          <w:szCs w:val="21"/>
        </w:rPr>
        <w:t xml:space="preserve"> </w:t>
      </w:r>
      <w:r w:rsidRPr="008E4589">
        <w:rPr>
          <w:b w:val="0"/>
          <w:i w:val="0"/>
          <w:sz w:val="21"/>
          <w:szCs w:val="21"/>
        </w:rPr>
        <w:t>nel corso dell'anno scolastico.</w:t>
      </w:r>
    </w:p>
    <w:p w14:paraId="7B5D0FED" w14:textId="44FD1BA0" w:rsidR="008E4589" w:rsidRPr="008E4589" w:rsidRDefault="008E4589" w:rsidP="008E4589">
      <w:pPr>
        <w:spacing w:line="276" w:lineRule="auto"/>
        <w:jc w:val="both"/>
        <w:rPr>
          <w:b w:val="0"/>
          <w:i w:val="0"/>
          <w:sz w:val="21"/>
          <w:szCs w:val="21"/>
        </w:rPr>
      </w:pPr>
      <w:r w:rsidRPr="008E4589">
        <w:rPr>
          <w:b w:val="0"/>
          <w:i w:val="0"/>
          <w:sz w:val="21"/>
          <w:szCs w:val="21"/>
        </w:rPr>
        <w:tab/>
      </w:r>
      <w:r w:rsidRPr="008E4589">
        <w:rPr>
          <w:b w:val="0"/>
          <w:i w:val="0"/>
          <w:sz w:val="21"/>
          <w:szCs w:val="21"/>
        </w:rPr>
        <w:t>Le ferie non fruite sono monetizzabili solo nei casi in cui l 'impossibilità di fruire delle ferie non è</w:t>
      </w:r>
      <w:r w:rsidRPr="008E4589">
        <w:rPr>
          <w:b w:val="0"/>
          <w:i w:val="0"/>
          <w:sz w:val="21"/>
          <w:szCs w:val="21"/>
        </w:rPr>
        <w:t xml:space="preserve"> </w:t>
      </w:r>
      <w:r w:rsidRPr="008E4589">
        <w:rPr>
          <w:b w:val="0"/>
          <w:i w:val="0"/>
          <w:sz w:val="21"/>
          <w:szCs w:val="21"/>
        </w:rPr>
        <w:t>imputabile o riconducibile al dipendente come le ipotesi di decesso, malattia e infortunio,</w:t>
      </w:r>
      <w:r w:rsidRPr="008E4589">
        <w:rPr>
          <w:b w:val="0"/>
          <w:i w:val="0"/>
          <w:sz w:val="21"/>
          <w:szCs w:val="21"/>
        </w:rPr>
        <w:t xml:space="preserve"> </w:t>
      </w:r>
      <w:r w:rsidRPr="008E4589">
        <w:rPr>
          <w:b w:val="0"/>
          <w:i w:val="0"/>
          <w:sz w:val="21"/>
          <w:szCs w:val="21"/>
        </w:rPr>
        <w:t>risoluzione del rapporto di lavoro per inidoneità fisica permanente e assoluta, congedo</w:t>
      </w:r>
      <w:r w:rsidRPr="008E4589">
        <w:rPr>
          <w:b w:val="0"/>
          <w:i w:val="0"/>
          <w:sz w:val="21"/>
          <w:szCs w:val="21"/>
        </w:rPr>
        <w:t xml:space="preserve"> </w:t>
      </w:r>
      <w:r w:rsidRPr="008E4589">
        <w:rPr>
          <w:b w:val="0"/>
          <w:i w:val="0"/>
          <w:sz w:val="21"/>
          <w:szCs w:val="21"/>
        </w:rPr>
        <w:t>obbligatorio per maternità o paternità.</w:t>
      </w:r>
    </w:p>
    <w:p w14:paraId="7214E3E4" w14:textId="63A0D22A" w:rsidR="008E4589" w:rsidRPr="008E4589" w:rsidRDefault="008E4589" w:rsidP="008E4589">
      <w:pPr>
        <w:spacing w:line="276" w:lineRule="auto"/>
        <w:jc w:val="both"/>
        <w:rPr>
          <w:b w:val="0"/>
          <w:i w:val="0"/>
          <w:sz w:val="21"/>
          <w:szCs w:val="21"/>
        </w:rPr>
      </w:pPr>
      <w:r w:rsidRPr="008E4589">
        <w:rPr>
          <w:b w:val="0"/>
          <w:i w:val="0"/>
          <w:sz w:val="21"/>
          <w:szCs w:val="21"/>
        </w:rPr>
        <w:tab/>
      </w:r>
      <w:r w:rsidRPr="008E4589">
        <w:rPr>
          <w:b w:val="0"/>
          <w:i w:val="0"/>
          <w:sz w:val="21"/>
          <w:szCs w:val="21"/>
        </w:rPr>
        <w:t>Con la Dichiarazione Congiunta n. 2 viene ribadito che resta fermo, inoltre, anche quanto previsto</w:t>
      </w:r>
      <w:r w:rsidRPr="008E4589">
        <w:rPr>
          <w:b w:val="0"/>
          <w:i w:val="0"/>
          <w:sz w:val="21"/>
          <w:szCs w:val="21"/>
        </w:rPr>
        <w:t xml:space="preserve"> </w:t>
      </w:r>
      <w:r w:rsidRPr="008E4589">
        <w:rPr>
          <w:b w:val="0"/>
          <w:i w:val="0"/>
          <w:sz w:val="21"/>
          <w:szCs w:val="21"/>
        </w:rPr>
        <w:t>dall' art. 1, commi 54, 55 e 56 della legge n. 228 del 2012.</w:t>
      </w:r>
    </w:p>
    <w:p w14:paraId="75842C81" w14:textId="270F27E3" w:rsidR="008E4589" w:rsidRPr="008E4589" w:rsidRDefault="008E4589" w:rsidP="008E4589">
      <w:pPr>
        <w:spacing w:line="276" w:lineRule="auto"/>
        <w:jc w:val="both"/>
        <w:rPr>
          <w:b w:val="0"/>
          <w:i w:val="0"/>
          <w:sz w:val="21"/>
          <w:szCs w:val="21"/>
        </w:rPr>
      </w:pPr>
      <w:r w:rsidRPr="008E4589">
        <w:rPr>
          <w:b w:val="0"/>
          <w:i w:val="0"/>
          <w:sz w:val="21"/>
          <w:szCs w:val="21"/>
        </w:rPr>
        <w:tab/>
      </w:r>
      <w:r w:rsidRPr="008E4589">
        <w:rPr>
          <w:b w:val="0"/>
          <w:i w:val="0"/>
          <w:sz w:val="21"/>
          <w:szCs w:val="21"/>
        </w:rPr>
        <w:t>L'articolo 1, comma 54, della Legge di Stabilità (legge n. 228/2012) ha previsto che il personale</w:t>
      </w:r>
      <w:r w:rsidRPr="008E4589">
        <w:rPr>
          <w:b w:val="0"/>
          <w:i w:val="0"/>
          <w:sz w:val="21"/>
          <w:szCs w:val="21"/>
        </w:rPr>
        <w:t xml:space="preserve"> </w:t>
      </w:r>
      <w:r w:rsidRPr="008E4589">
        <w:rPr>
          <w:b w:val="0"/>
          <w:i w:val="0"/>
          <w:sz w:val="21"/>
          <w:szCs w:val="21"/>
        </w:rPr>
        <w:t>docente di tutti i gradi di istruzione fruisce delle ferie nei giorni di sospensione delle lezioni</w:t>
      </w:r>
      <w:r w:rsidRPr="008E4589">
        <w:rPr>
          <w:b w:val="0"/>
          <w:i w:val="0"/>
          <w:sz w:val="21"/>
          <w:szCs w:val="21"/>
        </w:rPr>
        <w:t xml:space="preserve"> </w:t>
      </w:r>
      <w:r w:rsidRPr="008E4589">
        <w:rPr>
          <w:b w:val="0"/>
          <w:i w:val="0"/>
          <w:sz w:val="21"/>
          <w:szCs w:val="21"/>
        </w:rPr>
        <w:t>definiti dai calendari scolastici regionali, ad esclusione di quelli destinati agli scrutini, agli</w:t>
      </w:r>
      <w:r w:rsidRPr="008E4589">
        <w:rPr>
          <w:b w:val="0"/>
          <w:i w:val="0"/>
          <w:sz w:val="21"/>
          <w:szCs w:val="21"/>
        </w:rPr>
        <w:t xml:space="preserve"> </w:t>
      </w:r>
      <w:r w:rsidRPr="008E4589">
        <w:rPr>
          <w:b w:val="0"/>
          <w:i w:val="0"/>
          <w:sz w:val="21"/>
          <w:szCs w:val="21"/>
        </w:rPr>
        <w:t>esami di Stato e alle attività valutative.</w:t>
      </w:r>
    </w:p>
    <w:p w14:paraId="56ECAE8A" w14:textId="6F0FCC4B" w:rsidR="008E4589" w:rsidRPr="008E4589" w:rsidRDefault="008E4589" w:rsidP="008E4589">
      <w:pPr>
        <w:spacing w:line="276" w:lineRule="auto"/>
        <w:jc w:val="both"/>
        <w:rPr>
          <w:b w:val="0"/>
          <w:i w:val="0"/>
          <w:sz w:val="21"/>
          <w:szCs w:val="21"/>
        </w:rPr>
      </w:pPr>
      <w:r w:rsidRPr="008E4589">
        <w:rPr>
          <w:b w:val="0"/>
          <w:i w:val="0"/>
          <w:sz w:val="21"/>
          <w:szCs w:val="21"/>
        </w:rPr>
        <w:tab/>
      </w:r>
      <w:r w:rsidRPr="008E4589">
        <w:rPr>
          <w:b w:val="0"/>
          <w:i w:val="0"/>
          <w:sz w:val="21"/>
          <w:szCs w:val="21"/>
        </w:rPr>
        <w:t>Durante la rimanente parte dell'anno la fruizione delle ferie è consentita per un periodo non superiore</w:t>
      </w:r>
      <w:r w:rsidRPr="008E4589">
        <w:rPr>
          <w:b w:val="0"/>
          <w:i w:val="0"/>
          <w:sz w:val="21"/>
          <w:szCs w:val="21"/>
        </w:rPr>
        <w:t xml:space="preserve"> </w:t>
      </w:r>
      <w:r w:rsidRPr="008E4589">
        <w:rPr>
          <w:b w:val="0"/>
          <w:i w:val="0"/>
          <w:sz w:val="21"/>
          <w:szCs w:val="21"/>
        </w:rPr>
        <w:t>a sei giornate lavorative subordinatamente alla possibilità di sostituire il personale che se ne</w:t>
      </w:r>
      <w:r w:rsidRPr="008E4589">
        <w:rPr>
          <w:b w:val="0"/>
          <w:i w:val="0"/>
          <w:sz w:val="21"/>
          <w:szCs w:val="21"/>
        </w:rPr>
        <w:t xml:space="preserve"> </w:t>
      </w:r>
      <w:r w:rsidRPr="008E4589">
        <w:rPr>
          <w:b w:val="0"/>
          <w:i w:val="0"/>
          <w:sz w:val="21"/>
          <w:szCs w:val="21"/>
        </w:rPr>
        <w:t>avvale senza che vengano a determinarsi oneri aggiuntivi per la finanza pubblica. La RGS con</w:t>
      </w:r>
      <w:r w:rsidRPr="008E4589">
        <w:rPr>
          <w:b w:val="0"/>
          <w:i w:val="0"/>
          <w:sz w:val="21"/>
          <w:szCs w:val="21"/>
        </w:rPr>
        <w:t xml:space="preserve"> </w:t>
      </w:r>
      <w:r w:rsidRPr="008E4589">
        <w:rPr>
          <w:b w:val="0"/>
          <w:i w:val="0"/>
          <w:sz w:val="21"/>
          <w:szCs w:val="21"/>
        </w:rPr>
        <w:t>la Nota 4 settembre 2013 prot. n. 72696, in merito alla monetizzazione delle ferie del personale a</w:t>
      </w:r>
      <w:r w:rsidRPr="008E4589">
        <w:rPr>
          <w:b w:val="0"/>
          <w:i w:val="0"/>
          <w:sz w:val="21"/>
          <w:szCs w:val="21"/>
        </w:rPr>
        <w:t xml:space="preserve"> </w:t>
      </w:r>
      <w:r w:rsidRPr="008E4589">
        <w:rPr>
          <w:b w:val="0"/>
          <w:i w:val="0"/>
          <w:sz w:val="21"/>
          <w:szCs w:val="21"/>
        </w:rPr>
        <w:t>tempo determinato, ha ricordato che i giorni di sospensione delle lezioni comprendono, oltre a luglio</w:t>
      </w:r>
      <w:r w:rsidRPr="008E4589">
        <w:rPr>
          <w:b w:val="0"/>
          <w:i w:val="0"/>
          <w:sz w:val="21"/>
          <w:szCs w:val="21"/>
        </w:rPr>
        <w:t xml:space="preserve"> </w:t>
      </w:r>
      <w:r w:rsidRPr="008E4589">
        <w:rPr>
          <w:b w:val="0"/>
          <w:i w:val="0"/>
          <w:sz w:val="21"/>
          <w:szCs w:val="21"/>
        </w:rPr>
        <w:t>ed agosto, anche i primi giorni di settembre e gli ultimi di giugno secondo il calendario</w:t>
      </w:r>
      <w:r w:rsidRPr="008E4589">
        <w:rPr>
          <w:b w:val="0"/>
          <w:i w:val="0"/>
          <w:sz w:val="21"/>
          <w:szCs w:val="21"/>
        </w:rPr>
        <w:t xml:space="preserve"> </w:t>
      </w:r>
      <w:r w:rsidRPr="008E4589">
        <w:rPr>
          <w:b w:val="0"/>
          <w:i w:val="0"/>
          <w:sz w:val="21"/>
          <w:szCs w:val="21"/>
        </w:rPr>
        <w:t>scolastico, le vacanze natalizie e pasquali, l'eventuale sospensione per l'organizzazione</w:t>
      </w:r>
      <w:r w:rsidRPr="008E4589">
        <w:rPr>
          <w:b w:val="0"/>
          <w:i w:val="0"/>
          <w:sz w:val="21"/>
          <w:szCs w:val="21"/>
        </w:rPr>
        <w:t xml:space="preserve"> </w:t>
      </w:r>
      <w:r w:rsidRPr="008E4589">
        <w:rPr>
          <w:b w:val="0"/>
          <w:i w:val="0"/>
          <w:sz w:val="21"/>
          <w:szCs w:val="21"/>
        </w:rPr>
        <w:t>dei seggi elettorali.</w:t>
      </w:r>
    </w:p>
    <w:p w14:paraId="1A348299" w14:textId="77777777" w:rsidR="008E4589" w:rsidRPr="008E4589" w:rsidRDefault="008E4589" w:rsidP="008E4589">
      <w:pPr>
        <w:spacing w:line="276" w:lineRule="auto"/>
        <w:jc w:val="both"/>
        <w:rPr>
          <w:b w:val="0"/>
          <w:i w:val="0"/>
          <w:sz w:val="21"/>
          <w:szCs w:val="21"/>
        </w:rPr>
      </w:pPr>
    </w:p>
    <w:p w14:paraId="50F0CE88" w14:textId="4C1D46DE" w:rsidR="008E4589" w:rsidRPr="008E4589" w:rsidRDefault="008E4589" w:rsidP="008E4589">
      <w:pPr>
        <w:spacing w:line="276" w:lineRule="auto"/>
        <w:jc w:val="both"/>
        <w:rPr>
          <w:b w:val="0"/>
          <w:i w:val="0"/>
          <w:sz w:val="21"/>
          <w:szCs w:val="21"/>
        </w:rPr>
      </w:pPr>
      <w:r w:rsidRPr="008E4589">
        <w:rPr>
          <w:b w:val="0"/>
          <w:i w:val="0"/>
          <w:sz w:val="21"/>
          <w:szCs w:val="21"/>
        </w:rPr>
        <w:t>Tutto ciò premesso e considerato:</w:t>
      </w:r>
    </w:p>
    <w:p w14:paraId="6BAAF436" w14:textId="1AC38A74" w:rsidR="008E4589" w:rsidRPr="008E4589" w:rsidRDefault="008E4589" w:rsidP="008E4589">
      <w:pPr>
        <w:spacing w:line="276" w:lineRule="auto"/>
        <w:jc w:val="both"/>
        <w:rPr>
          <w:b w:val="0"/>
          <w:i w:val="0"/>
          <w:sz w:val="21"/>
          <w:szCs w:val="21"/>
        </w:rPr>
      </w:pPr>
      <w:r w:rsidRPr="008E4589">
        <w:rPr>
          <w:b w:val="0"/>
          <w:i w:val="0"/>
          <w:sz w:val="21"/>
          <w:szCs w:val="21"/>
        </w:rPr>
        <w:t>• si invita la S. V. a fruire, delle ferie maturate e non godute nei periodi di sospensione delle</w:t>
      </w:r>
      <w:r w:rsidRPr="008E4589">
        <w:rPr>
          <w:b w:val="0"/>
          <w:i w:val="0"/>
          <w:sz w:val="21"/>
          <w:szCs w:val="21"/>
        </w:rPr>
        <w:t xml:space="preserve"> </w:t>
      </w:r>
      <w:r w:rsidRPr="008E4589">
        <w:rPr>
          <w:b w:val="0"/>
          <w:i w:val="0"/>
          <w:sz w:val="21"/>
          <w:szCs w:val="21"/>
        </w:rPr>
        <w:t>lezioni da calendario scolastico e regionale;</w:t>
      </w:r>
    </w:p>
    <w:p w14:paraId="5FB07941" w14:textId="77777777" w:rsidR="008E4589" w:rsidRDefault="008E4589" w:rsidP="008E4589">
      <w:pPr>
        <w:spacing w:line="276" w:lineRule="auto"/>
        <w:jc w:val="both"/>
        <w:rPr>
          <w:b w:val="0"/>
          <w:i w:val="0"/>
          <w:sz w:val="21"/>
          <w:szCs w:val="21"/>
        </w:rPr>
      </w:pPr>
      <w:r w:rsidRPr="008E4589">
        <w:rPr>
          <w:b w:val="0"/>
          <w:i w:val="0"/>
          <w:sz w:val="21"/>
          <w:szCs w:val="21"/>
        </w:rPr>
        <w:t>• si informa la S. V. che la mancata richiesta di fruizione nel periodo in cui è consentito goderne</w:t>
      </w:r>
      <w:r w:rsidRPr="008E4589">
        <w:rPr>
          <w:b w:val="0"/>
          <w:i w:val="0"/>
          <w:sz w:val="21"/>
          <w:szCs w:val="21"/>
        </w:rPr>
        <w:t xml:space="preserve"> </w:t>
      </w:r>
      <w:r w:rsidRPr="008E4589">
        <w:rPr>
          <w:b w:val="0"/>
          <w:i w:val="0"/>
          <w:sz w:val="21"/>
          <w:szCs w:val="21"/>
        </w:rPr>
        <w:t>(compatibilmente con attività funzionali ed indifferibili quali scrutini, esami di Stato, o attività</w:t>
      </w:r>
      <w:r w:rsidRPr="008E4589">
        <w:rPr>
          <w:b w:val="0"/>
          <w:i w:val="0"/>
          <w:sz w:val="21"/>
          <w:szCs w:val="21"/>
        </w:rPr>
        <w:t xml:space="preserve"> </w:t>
      </w:r>
      <w:r w:rsidRPr="008E4589">
        <w:rPr>
          <w:b w:val="0"/>
          <w:i w:val="0"/>
          <w:sz w:val="21"/>
          <w:szCs w:val="21"/>
        </w:rPr>
        <w:t>valutativa), comporterà la perdita del diritto alle ferie e alla conseguente indennità sostitutiva;</w:t>
      </w:r>
      <w:r>
        <w:rPr>
          <w:b w:val="0"/>
          <w:i w:val="0"/>
          <w:sz w:val="21"/>
          <w:szCs w:val="21"/>
        </w:rPr>
        <w:tab/>
      </w:r>
    </w:p>
    <w:p w14:paraId="4EECCECA" w14:textId="439E7B61" w:rsidR="008E4589" w:rsidRPr="008E4589" w:rsidRDefault="008E4589" w:rsidP="008E4589">
      <w:pPr>
        <w:spacing w:line="276" w:lineRule="auto"/>
        <w:jc w:val="both"/>
        <w:rPr>
          <w:b w:val="0"/>
          <w:i w:val="0"/>
          <w:sz w:val="21"/>
          <w:szCs w:val="21"/>
        </w:rPr>
      </w:pPr>
      <w:r>
        <w:rPr>
          <w:b w:val="0"/>
          <w:i w:val="0"/>
          <w:sz w:val="21"/>
          <w:szCs w:val="21"/>
        </w:rPr>
        <w:tab/>
      </w:r>
      <w:r>
        <w:rPr>
          <w:b w:val="0"/>
          <w:i w:val="0"/>
          <w:sz w:val="21"/>
          <w:szCs w:val="21"/>
        </w:rPr>
        <w:tab/>
      </w:r>
      <w:r>
        <w:rPr>
          <w:b w:val="0"/>
          <w:i w:val="0"/>
          <w:sz w:val="21"/>
          <w:szCs w:val="21"/>
        </w:rPr>
        <w:tab/>
      </w:r>
      <w:r>
        <w:rPr>
          <w:b w:val="0"/>
          <w:i w:val="0"/>
          <w:sz w:val="21"/>
          <w:szCs w:val="21"/>
        </w:rPr>
        <w:tab/>
      </w:r>
      <w:r>
        <w:rPr>
          <w:b w:val="0"/>
          <w:i w:val="0"/>
          <w:sz w:val="21"/>
          <w:szCs w:val="21"/>
        </w:rPr>
        <w:tab/>
      </w:r>
      <w:r>
        <w:rPr>
          <w:b w:val="0"/>
          <w:i w:val="0"/>
          <w:sz w:val="21"/>
          <w:szCs w:val="21"/>
        </w:rPr>
        <w:tab/>
      </w:r>
      <w:r>
        <w:rPr>
          <w:b w:val="0"/>
          <w:i w:val="0"/>
          <w:sz w:val="21"/>
          <w:szCs w:val="21"/>
        </w:rPr>
        <w:tab/>
      </w:r>
      <w:r>
        <w:rPr>
          <w:b w:val="0"/>
          <w:i w:val="0"/>
          <w:sz w:val="21"/>
          <w:szCs w:val="21"/>
        </w:rPr>
        <w:tab/>
      </w:r>
      <w:r>
        <w:rPr>
          <w:b w:val="0"/>
          <w:i w:val="0"/>
          <w:sz w:val="21"/>
          <w:szCs w:val="21"/>
        </w:rPr>
        <w:tab/>
      </w:r>
      <w:r>
        <w:rPr>
          <w:b w:val="0"/>
          <w:i w:val="0"/>
          <w:sz w:val="21"/>
          <w:szCs w:val="21"/>
        </w:rPr>
        <w:tab/>
      </w:r>
      <w:r w:rsidRPr="008E4589">
        <w:rPr>
          <w:bCs/>
          <w:i w:val="0"/>
          <w:sz w:val="21"/>
          <w:szCs w:val="21"/>
        </w:rPr>
        <w:t>Il Dirigente Scolastico</w:t>
      </w:r>
    </w:p>
    <w:p w14:paraId="7C237B58" w14:textId="77777777" w:rsidR="008E4589" w:rsidRDefault="008E4589" w:rsidP="008E4589">
      <w:pPr>
        <w:spacing w:line="276" w:lineRule="auto"/>
        <w:jc w:val="center"/>
        <w:rPr>
          <w:b w:val="0"/>
          <w:iCs/>
          <w:sz w:val="21"/>
          <w:szCs w:val="21"/>
        </w:rPr>
      </w:pPr>
      <w:r w:rsidRPr="008E4589">
        <w:rPr>
          <w:b w:val="0"/>
          <w:iCs/>
          <w:sz w:val="21"/>
          <w:szCs w:val="21"/>
        </w:rPr>
        <w:t xml:space="preserve">                                                                                                                               </w:t>
      </w:r>
      <w:r>
        <w:rPr>
          <w:b w:val="0"/>
          <w:iCs/>
          <w:sz w:val="21"/>
          <w:szCs w:val="21"/>
        </w:rPr>
        <w:t>p</w:t>
      </w:r>
      <w:r w:rsidRPr="008E4589">
        <w:rPr>
          <w:b w:val="0"/>
          <w:iCs/>
          <w:sz w:val="21"/>
          <w:szCs w:val="21"/>
        </w:rPr>
        <w:t>rof. Paolo Antonucci</w:t>
      </w:r>
    </w:p>
    <w:p w14:paraId="2D931AF0" w14:textId="77777777" w:rsidR="008E4589" w:rsidRDefault="008E4589" w:rsidP="008E4589">
      <w:pPr>
        <w:spacing w:line="276" w:lineRule="auto"/>
        <w:jc w:val="center"/>
        <w:rPr>
          <w:b w:val="0"/>
          <w:iCs/>
          <w:sz w:val="21"/>
          <w:szCs w:val="21"/>
        </w:rPr>
      </w:pPr>
      <w:r>
        <w:rPr>
          <w:b w:val="0"/>
          <w:iCs/>
          <w:sz w:val="21"/>
          <w:szCs w:val="21"/>
        </w:rPr>
        <w:tab/>
      </w:r>
      <w:r>
        <w:rPr>
          <w:b w:val="0"/>
          <w:iCs/>
          <w:sz w:val="21"/>
          <w:szCs w:val="21"/>
        </w:rPr>
        <w:tab/>
      </w:r>
      <w:r>
        <w:rPr>
          <w:b w:val="0"/>
          <w:iCs/>
          <w:sz w:val="21"/>
          <w:szCs w:val="21"/>
        </w:rPr>
        <w:tab/>
      </w:r>
      <w:r>
        <w:rPr>
          <w:b w:val="0"/>
          <w:iCs/>
          <w:sz w:val="21"/>
          <w:szCs w:val="21"/>
        </w:rPr>
        <w:tab/>
      </w:r>
      <w:r>
        <w:rPr>
          <w:b w:val="0"/>
          <w:iCs/>
          <w:sz w:val="21"/>
          <w:szCs w:val="21"/>
        </w:rPr>
        <w:tab/>
      </w:r>
      <w:r>
        <w:rPr>
          <w:b w:val="0"/>
          <w:iCs/>
          <w:sz w:val="21"/>
          <w:szCs w:val="21"/>
        </w:rPr>
        <w:tab/>
      </w:r>
      <w:r>
        <w:rPr>
          <w:b w:val="0"/>
          <w:iCs/>
          <w:sz w:val="21"/>
          <w:szCs w:val="21"/>
        </w:rPr>
        <w:tab/>
      </w:r>
      <w:r>
        <w:rPr>
          <w:b w:val="0"/>
          <w:iCs/>
          <w:sz w:val="21"/>
          <w:szCs w:val="21"/>
        </w:rPr>
        <w:tab/>
      </w:r>
      <w:r>
        <w:rPr>
          <w:b w:val="0"/>
          <w:iCs/>
          <w:sz w:val="21"/>
          <w:szCs w:val="21"/>
        </w:rPr>
        <w:tab/>
      </w:r>
      <w:r w:rsidRPr="008E4589">
        <w:rPr>
          <w:b w:val="0"/>
          <w:i w:val="0"/>
          <w:sz w:val="15"/>
          <w:szCs w:val="15"/>
        </w:rPr>
        <w:t>firma autografa sostituita a mezzo stampa</w:t>
      </w:r>
    </w:p>
    <w:p w14:paraId="65590110" w14:textId="7298B617" w:rsidR="008E4589" w:rsidRPr="008E4589" w:rsidRDefault="008E4589" w:rsidP="008E4589">
      <w:pPr>
        <w:spacing w:line="276" w:lineRule="auto"/>
        <w:jc w:val="center"/>
        <w:rPr>
          <w:b w:val="0"/>
          <w:iCs/>
          <w:sz w:val="21"/>
          <w:szCs w:val="21"/>
        </w:rPr>
      </w:pPr>
      <w:r>
        <w:rPr>
          <w:b w:val="0"/>
          <w:iCs/>
          <w:sz w:val="21"/>
          <w:szCs w:val="21"/>
        </w:rPr>
        <w:tab/>
      </w:r>
      <w:r>
        <w:rPr>
          <w:b w:val="0"/>
          <w:iCs/>
          <w:sz w:val="21"/>
          <w:szCs w:val="21"/>
        </w:rPr>
        <w:tab/>
      </w:r>
      <w:r>
        <w:rPr>
          <w:b w:val="0"/>
          <w:iCs/>
          <w:sz w:val="21"/>
          <w:szCs w:val="21"/>
        </w:rPr>
        <w:tab/>
      </w:r>
      <w:r>
        <w:rPr>
          <w:b w:val="0"/>
          <w:iCs/>
          <w:sz w:val="21"/>
          <w:szCs w:val="21"/>
        </w:rPr>
        <w:tab/>
      </w:r>
      <w:r>
        <w:rPr>
          <w:b w:val="0"/>
          <w:iCs/>
          <w:sz w:val="21"/>
          <w:szCs w:val="21"/>
        </w:rPr>
        <w:tab/>
      </w:r>
      <w:r>
        <w:rPr>
          <w:b w:val="0"/>
          <w:iCs/>
          <w:sz w:val="21"/>
          <w:szCs w:val="21"/>
        </w:rPr>
        <w:tab/>
      </w:r>
      <w:r>
        <w:rPr>
          <w:b w:val="0"/>
          <w:iCs/>
          <w:sz w:val="21"/>
          <w:szCs w:val="21"/>
        </w:rPr>
        <w:tab/>
      </w:r>
      <w:r>
        <w:rPr>
          <w:b w:val="0"/>
          <w:iCs/>
          <w:sz w:val="21"/>
          <w:szCs w:val="21"/>
        </w:rPr>
        <w:tab/>
      </w:r>
      <w:r>
        <w:rPr>
          <w:b w:val="0"/>
          <w:iCs/>
          <w:sz w:val="21"/>
          <w:szCs w:val="21"/>
        </w:rPr>
        <w:tab/>
      </w:r>
      <w:r w:rsidRPr="008E4589">
        <w:rPr>
          <w:b w:val="0"/>
          <w:i w:val="0"/>
          <w:sz w:val="15"/>
          <w:szCs w:val="15"/>
        </w:rPr>
        <w:t xml:space="preserve"> ai sensi dell’art. 3 comma 2 del d.lgs. 39/93</w:t>
      </w:r>
    </w:p>
    <w:p w14:paraId="21091316" w14:textId="77777777" w:rsidR="008E4589" w:rsidRPr="008E4589" w:rsidRDefault="008E4589" w:rsidP="008E4589">
      <w:pPr>
        <w:spacing w:line="276" w:lineRule="auto"/>
        <w:jc w:val="both"/>
        <w:rPr>
          <w:b w:val="0"/>
          <w:i w:val="0"/>
          <w:sz w:val="21"/>
          <w:szCs w:val="21"/>
        </w:rPr>
      </w:pPr>
    </w:p>
    <w:p w14:paraId="215F4AB7" w14:textId="77777777" w:rsidR="008E4589" w:rsidRPr="008E4589" w:rsidRDefault="008E4589" w:rsidP="008E4589">
      <w:pPr>
        <w:spacing w:line="276" w:lineRule="auto"/>
        <w:jc w:val="both"/>
        <w:rPr>
          <w:b w:val="0"/>
          <w:i w:val="0"/>
          <w:sz w:val="21"/>
          <w:szCs w:val="21"/>
        </w:rPr>
      </w:pPr>
    </w:p>
    <w:p w14:paraId="228AC172" w14:textId="742DF00E" w:rsidR="008E4589" w:rsidRPr="008E4589" w:rsidRDefault="008E4589" w:rsidP="008E4589">
      <w:pPr>
        <w:spacing w:line="276" w:lineRule="auto"/>
        <w:jc w:val="both"/>
        <w:rPr>
          <w:b w:val="0"/>
          <w:i w:val="0"/>
          <w:sz w:val="21"/>
          <w:szCs w:val="21"/>
        </w:rPr>
      </w:pPr>
      <w:r w:rsidRPr="008E4589">
        <w:rPr>
          <w:b w:val="0"/>
          <w:i w:val="0"/>
          <w:sz w:val="21"/>
          <w:szCs w:val="21"/>
        </w:rPr>
        <w:t>Lecce</w:t>
      </w:r>
      <w:r w:rsidRPr="008E4589">
        <w:rPr>
          <w:b w:val="0"/>
          <w:i w:val="0"/>
          <w:sz w:val="21"/>
          <w:szCs w:val="21"/>
        </w:rPr>
        <w:t>, _______________________</w:t>
      </w:r>
      <w:proofErr w:type="gramStart"/>
      <w:r w:rsidRPr="008E4589">
        <w:rPr>
          <w:b w:val="0"/>
          <w:i w:val="0"/>
          <w:sz w:val="21"/>
          <w:szCs w:val="21"/>
        </w:rPr>
        <w:t>_ ,</w:t>
      </w:r>
      <w:proofErr w:type="gramEnd"/>
    </w:p>
    <w:p w14:paraId="323655A4" w14:textId="77777777" w:rsidR="008E4589" w:rsidRPr="008E4589" w:rsidRDefault="008E4589" w:rsidP="008E4589">
      <w:pPr>
        <w:spacing w:line="276" w:lineRule="auto"/>
        <w:jc w:val="both"/>
        <w:rPr>
          <w:b w:val="0"/>
          <w:i w:val="0"/>
          <w:sz w:val="21"/>
          <w:szCs w:val="21"/>
        </w:rPr>
      </w:pPr>
    </w:p>
    <w:p w14:paraId="5759594B" w14:textId="698041AD" w:rsidR="008E4589" w:rsidRPr="008E4589" w:rsidRDefault="008E4589" w:rsidP="008E4589">
      <w:pPr>
        <w:spacing w:line="276" w:lineRule="auto"/>
        <w:jc w:val="both"/>
        <w:rPr>
          <w:b w:val="0"/>
          <w:i w:val="0"/>
          <w:color w:val="000000"/>
          <w:sz w:val="21"/>
          <w:szCs w:val="21"/>
        </w:rPr>
      </w:pPr>
      <w:r w:rsidRPr="008E4589">
        <w:rPr>
          <w:b w:val="0"/>
          <w:i w:val="0"/>
          <w:sz w:val="21"/>
          <w:szCs w:val="21"/>
        </w:rPr>
        <w:t>Firma del dipendente (leggibile) per presa visione_________________________________________</w:t>
      </w:r>
    </w:p>
    <w:sectPr w:rsidR="008E4589" w:rsidRPr="008E4589" w:rsidSect="00C745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346" w:right="1133" w:bottom="1134" w:left="992" w:header="387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C4B9ED" w14:textId="77777777" w:rsidR="002D3BB5" w:rsidRDefault="002D3BB5" w:rsidP="000528E4">
      <w:r>
        <w:separator/>
      </w:r>
    </w:p>
  </w:endnote>
  <w:endnote w:type="continuationSeparator" w:id="0">
    <w:p w14:paraId="136D2BF4" w14:textId="77777777" w:rsidR="002D3BB5" w:rsidRDefault="002D3BB5" w:rsidP="000528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Liberation Sans">
    <w:altName w:val="Yu Gothic"/>
    <w:panose1 w:val="020B0604020202020204"/>
    <w:charset w:val="01"/>
    <w:family w:val="swiss"/>
    <w:pitch w:val="variable"/>
  </w:font>
  <w:font w:name="DejaVu Sans">
    <w:panose1 w:val="020B0604020202020204"/>
    <w:charset w:val="01"/>
    <w:family w:val="auto"/>
    <w:pitch w:val="variable"/>
  </w:font>
  <w:font w:name="FreeSans">
    <w:altName w:val="Arial"/>
    <w:panose1 w:val="020B0604020202020204"/>
    <w:charset w:val="01"/>
    <w:family w:val="auto"/>
    <w:pitch w:val="variable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ptima">
    <w:panose1 w:val="02000503060000020004"/>
    <w:charset w:val="00"/>
    <w:family w:val="auto"/>
    <w:pitch w:val="variable"/>
    <w:sig w:usb0="80000067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9E0E4" w14:textId="77777777" w:rsidR="00AB45FE" w:rsidRDefault="00AB45F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ABA5B" w14:textId="77777777" w:rsidR="000528E4" w:rsidRDefault="000528E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14:paraId="3DCC1185" w14:textId="77777777" w:rsidR="000528E4" w:rsidRDefault="000528E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14:paraId="58C8FAB3" w14:textId="77777777" w:rsidR="000528E4" w:rsidRDefault="000528E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5CDCF" w14:textId="77777777" w:rsidR="00AB45FE" w:rsidRDefault="00AB45F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37C3B6" w14:textId="77777777" w:rsidR="002D3BB5" w:rsidRDefault="002D3BB5" w:rsidP="000528E4">
      <w:r>
        <w:separator/>
      </w:r>
    </w:p>
  </w:footnote>
  <w:footnote w:type="continuationSeparator" w:id="0">
    <w:p w14:paraId="5A34BA21" w14:textId="77777777" w:rsidR="002D3BB5" w:rsidRDefault="002D3BB5" w:rsidP="000528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2A781" w14:textId="77777777" w:rsidR="00F119AA" w:rsidRDefault="00F119A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2300B" w14:textId="77777777" w:rsidR="000528E4" w:rsidRDefault="001E2D3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497AA84B" wp14:editId="01971E91">
          <wp:extent cx="6210935" cy="1849120"/>
          <wp:effectExtent l="0" t="0" r="0" b="508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10935" cy="18491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E2D30" w14:textId="77777777" w:rsidR="00F119AA" w:rsidRDefault="00F119A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0D5884"/>
    <w:multiLevelType w:val="hybridMultilevel"/>
    <w:tmpl w:val="EF0647E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F6585B"/>
    <w:multiLevelType w:val="multilevel"/>
    <w:tmpl w:val="E30860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9A45D7"/>
    <w:multiLevelType w:val="hybridMultilevel"/>
    <w:tmpl w:val="D2E42606"/>
    <w:lvl w:ilvl="0" w:tplc="9B6631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303849743">
    <w:abstractNumId w:val="1"/>
  </w:num>
  <w:num w:numId="2" w16cid:durableId="1413821083">
    <w:abstractNumId w:val="0"/>
  </w:num>
  <w:num w:numId="3" w16cid:durableId="20105962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isplayBackgroundShape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28E4"/>
    <w:rsid w:val="00006ECC"/>
    <w:rsid w:val="0001775D"/>
    <w:rsid w:val="00050DED"/>
    <w:rsid w:val="000528E4"/>
    <w:rsid w:val="00052B12"/>
    <w:rsid w:val="00056E27"/>
    <w:rsid w:val="000C3C4D"/>
    <w:rsid w:val="000E129B"/>
    <w:rsid w:val="00164794"/>
    <w:rsid w:val="001C58C1"/>
    <w:rsid w:val="001D7C21"/>
    <w:rsid w:val="001E2D33"/>
    <w:rsid w:val="001F4E16"/>
    <w:rsid w:val="00224CE2"/>
    <w:rsid w:val="00254A9C"/>
    <w:rsid w:val="00264FC9"/>
    <w:rsid w:val="00277378"/>
    <w:rsid w:val="00284BD0"/>
    <w:rsid w:val="002C100F"/>
    <w:rsid w:val="002D3BB5"/>
    <w:rsid w:val="00305429"/>
    <w:rsid w:val="003305D4"/>
    <w:rsid w:val="003354D7"/>
    <w:rsid w:val="0035568C"/>
    <w:rsid w:val="003B4360"/>
    <w:rsid w:val="003D0996"/>
    <w:rsid w:val="003D3D21"/>
    <w:rsid w:val="003D5576"/>
    <w:rsid w:val="003F7B2D"/>
    <w:rsid w:val="00404F7D"/>
    <w:rsid w:val="00411C75"/>
    <w:rsid w:val="004304C1"/>
    <w:rsid w:val="00433538"/>
    <w:rsid w:val="00443FB5"/>
    <w:rsid w:val="00465FC8"/>
    <w:rsid w:val="00467F15"/>
    <w:rsid w:val="00480B1F"/>
    <w:rsid w:val="00487D0B"/>
    <w:rsid w:val="004A716C"/>
    <w:rsid w:val="004B3F7B"/>
    <w:rsid w:val="004D0C4E"/>
    <w:rsid w:val="004D3DBC"/>
    <w:rsid w:val="004D3F63"/>
    <w:rsid w:val="004E1EB9"/>
    <w:rsid w:val="005168D5"/>
    <w:rsid w:val="00523668"/>
    <w:rsid w:val="00573C32"/>
    <w:rsid w:val="005820D6"/>
    <w:rsid w:val="005B5134"/>
    <w:rsid w:val="005D31D7"/>
    <w:rsid w:val="00627EF0"/>
    <w:rsid w:val="00634940"/>
    <w:rsid w:val="006A74BF"/>
    <w:rsid w:val="006B1ADC"/>
    <w:rsid w:val="006B6B96"/>
    <w:rsid w:val="006B6CB7"/>
    <w:rsid w:val="006E3705"/>
    <w:rsid w:val="006F000E"/>
    <w:rsid w:val="00704828"/>
    <w:rsid w:val="00765050"/>
    <w:rsid w:val="00780B3A"/>
    <w:rsid w:val="007D2B0D"/>
    <w:rsid w:val="008706DE"/>
    <w:rsid w:val="00870F20"/>
    <w:rsid w:val="008D7679"/>
    <w:rsid w:val="008E4589"/>
    <w:rsid w:val="00925BE5"/>
    <w:rsid w:val="00955FA8"/>
    <w:rsid w:val="00994B68"/>
    <w:rsid w:val="00995FD7"/>
    <w:rsid w:val="009A1A7C"/>
    <w:rsid w:val="009E5D93"/>
    <w:rsid w:val="00A02D66"/>
    <w:rsid w:val="00A0437A"/>
    <w:rsid w:val="00A26EC2"/>
    <w:rsid w:val="00A51D46"/>
    <w:rsid w:val="00A549D9"/>
    <w:rsid w:val="00AA2C32"/>
    <w:rsid w:val="00AB1AF7"/>
    <w:rsid w:val="00AB45FE"/>
    <w:rsid w:val="00AE3A23"/>
    <w:rsid w:val="00B2188C"/>
    <w:rsid w:val="00B7183B"/>
    <w:rsid w:val="00B72FA4"/>
    <w:rsid w:val="00BB69DE"/>
    <w:rsid w:val="00BC4B59"/>
    <w:rsid w:val="00C25B04"/>
    <w:rsid w:val="00C62026"/>
    <w:rsid w:val="00C74594"/>
    <w:rsid w:val="00C874E9"/>
    <w:rsid w:val="00C87FE2"/>
    <w:rsid w:val="00CC511C"/>
    <w:rsid w:val="00CE4B8C"/>
    <w:rsid w:val="00CE728A"/>
    <w:rsid w:val="00CF0746"/>
    <w:rsid w:val="00D229A4"/>
    <w:rsid w:val="00D237AC"/>
    <w:rsid w:val="00D858F6"/>
    <w:rsid w:val="00D93719"/>
    <w:rsid w:val="00D97F08"/>
    <w:rsid w:val="00E171CE"/>
    <w:rsid w:val="00E2673B"/>
    <w:rsid w:val="00E278A6"/>
    <w:rsid w:val="00E304A4"/>
    <w:rsid w:val="00E3382C"/>
    <w:rsid w:val="00E4610A"/>
    <w:rsid w:val="00E71C0C"/>
    <w:rsid w:val="00E874F7"/>
    <w:rsid w:val="00E932EB"/>
    <w:rsid w:val="00EA61C2"/>
    <w:rsid w:val="00EB1C8F"/>
    <w:rsid w:val="00EC5FDA"/>
    <w:rsid w:val="00EE3A7E"/>
    <w:rsid w:val="00EE72D7"/>
    <w:rsid w:val="00F0454A"/>
    <w:rsid w:val="00F119AA"/>
    <w:rsid w:val="00F12931"/>
    <w:rsid w:val="00F83BE4"/>
    <w:rsid w:val="00FC2B4D"/>
    <w:rsid w:val="00FF6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EC4DEA"/>
  <w15:docId w15:val="{66479F4B-370C-491B-8D70-38C0100FE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b/>
        <w:i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97F08"/>
    <w:pPr>
      <w:suppressAutoHyphens/>
    </w:pPr>
    <w:rPr>
      <w:lang w:eastAsia="zh-CN"/>
    </w:rPr>
  </w:style>
  <w:style w:type="paragraph" w:styleId="Titolo1">
    <w:name w:val="heading 1"/>
    <w:next w:val="Normale"/>
    <w:link w:val="Titolo1Carattere"/>
    <w:uiPriority w:val="9"/>
    <w:qFormat/>
    <w:rsid w:val="001B5E9E"/>
    <w:pPr>
      <w:keepNext/>
      <w:keepLines/>
      <w:spacing w:line="259" w:lineRule="auto"/>
      <w:outlineLvl w:val="0"/>
    </w:pPr>
    <w:rPr>
      <w:rFonts w:ascii="Arial" w:eastAsia="Arial" w:hAnsi="Arial" w:cs="Arial"/>
      <w:color w:val="FFFFFF"/>
      <w:sz w:val="72"/>
      <w:szCs w:val="22"/>
    </w:rPr>
  </w:style>
  <w:style w:type="paragraph" w:styleId="Titolo2">
    <w:name w:val="heading 2"/>
    <w:next w:val="Normale"/>
    <w:link w:val="Titolo2Carattere"/>
    <w:uiPriority w:val="9"/>
    <w:unhideWhenUsed/>
    <w:qFormat/>
    <w:rsid w:val="001B5E9E"/>
    <w:pPr>
      <w:keepNext/>
      <w:keepLines/>
      <w:spacing w:after="63" w:line="259" w:lineRule="auto"/>
      <w:ind w:left="370" w:hanging="10"/>
      <w:outlineLvl w:val="1"/>
    </w:pPr>
    <w:rPr>
      <w:rFonts w:ascii="Cambria" w:eastAsia="Cambria" w:hAnsi="Cambria" w:cs="Cambria"/>
      <w:color w:val="0070C0"/>
      <w:sz w:val="32"/>
      <w:szCs w:val="22"/>
    </w:rPr>
  </w:style>
  <w:style w:type="paragraph" w:styleId="Titolo3">
    <w:name w:val="heading 3"/>
    <w:next w:val="Normale"/>
    <w:link w:val="Titolo3Carattere"/>
    <w:uiPriority w:val="9"/>
    <w:unhideWhenUsed/>
    <w:qFormat/>
    <w:rsid w:val="001B5E9E"/>
    <w:pPr>
      <w:keepNext/>
      <w:keepLines/>
      <w:spacing w:after="57" w:line="249" w:lineRule="auto"/>
      <w:ind w:left="370" w:hanging="10"/>
      <w:outlineLvl w:val="2"/>
    </w:pPr>
    <w:rPr>
      <w:rFonts w:ascii="Cambria" w:eastAsia="Cambria" w:hAnsi="Cambria" w:cs="Cambria"/>
      <w:color w:val="0070C0"/>
      <w:sz w:val="36"/>
      <w:szCs w:val="22"/>
      <w:u w:val="single" w:color="0070C0"/>
    </w:rPr>
  </w:style>
  <w:style w:type="paragraph" w:styleId="Titolo4">
    <w:name w:val="heading 4"/>
    <w:next w:val="Normale"/>
    <w:link w:val="Titolo4Carattere"/>
    <w:uiPriority w:val="9"/>
    <w:unhideWhenUsed/>
    <w:qFormat/>
    <w:rsid w:val="001B5E9E"/>
    <w:pPr>
      <w:keepNext/>
      <w:keepLines/>
      <w:spacing w:after="78" w:line="259" w:lineRule="auto"/>
      <w:ind w:left="640" w:hanging="10"/>
      <w:jc w:val="center"/>
      <w:outlineLvl w:val="3"/>
    </w:pPr>
    <w:rPr>
      <w:rFonts w:ascii="Cambria" w:eastAsia="Cambria" w:hAnsi="Cambria" w:cs="Cambria"/>
      <w:color w:val="000000"/>
      <w:sz w:val="28"/>
      <w:szCs w:val="22"/>
      <w:u w:val="single" w:color="000000"/>
    </w:rPr>
  </w:style>
  <w:style w:type="paragraph" w:styleId="Titolo5">
    <w:name w:val="heading 5"/>
    <w:basedOn w:val="Normale1"/>
    <w:next w:val="Normale1"/>
    <w:rsid w:val="000528E4"/>
    <w:pPr>
      <w:keepNext/>
      <w:keepLines/>
      <w:spacing w:before="220" w:after="40"/>
      <w:outlineLvl w:val="4"/>
    </w:pPr>
    <w:rPr>
      <w:sz w:val="22"/>
      <w:szCs w:val="22"/>
    </w:rPr>
  </w:style>
  <w:style w:type="paragraph" w:styleId="Titolo6">
    <w:name w:val="heading 6"/>
    <w:basedOn w:val="Normale1"/>
    <w:next w:val="Normale1"/>
    <w:rsid w:val="000528E4"/>
    <w:pPr>
      <w:keepNext/>
      <w:keepLines/>
      <w:spacing w:before="200" w:after="40"/>
      <w:outlineLvl w:val="5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0528E4"/>
  </w:style>
  <w:style w:type="table" w:customStyle="1" w:styleId="TableNormal">
    <w:name w:val="Table Normal"/>
    <w:rsid w:val="000528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0528E4"/>
    <w:pPr>
      <w:keepNext/>
      <w:keepLines/>
      <w:spacing w:before="480" w:after="120"/>
    </w:pPr>
    <w:rPr>
      <w:sz w:val="72"/>
      <w:szCs w:val="72"/>
    </w:rPr>
  </w:style>
  <w:style w:type="character" w:customStyle="1" w:styleId="WW8Num1z0">
    <w:name w:val="WW8Num1z0"/>
    <w:rsid w:val="004055AF"/>
    <w:rPr>
      <w:rFonts w:ascii="Symbol" w:hAnsi="Symbol" w:cs="Symbol" w:hint="default"/>
    </w:rPr>
  </w:style>
  <w:style w:type="character" w:customStyle="1" w:styleId="WW8Num1z1">
    <w:name w:val="WW8Num1z1"/>
    <w:rsid w:val="004055AF"/>
    <w:rPr>
      <w:rFonts w:ascii="Courier New" w:hAnsi="Courier New" w:cs="Courier New" w:hint="default"/>
    </w:rPr>
  </w:style>
  <w:style w:type="character" w:customStyle="1" w:styleId="WW8Num1z2">
    <w:name w:val="WW8Num1z2"/>
    <w:rsid w:val="004055AF"/>
    <w:rPr>
      <w:rFonts w:ascii="Wingdings" w:hAnsi="Wingdings" w:cs="Wingdings" w:hint="default"/>
    </w:rPr>
  </w:style>
  <w:style w:type="character" w:customStyle="1" w:styleId="Carpredefinitoparagrafo2">
    <w:name w:val="Car. predefinito paragrafo2"/>
    <w:rsid w:val="004055AF"/>
  </w:style>
  <w:style w:type="character" w:customStyle="1" w:styleId="WW8Num1z3">
    <w:name w:val="WW8Num1z3"/>
    <w:rsid w:val="004055AF"/>
  </w:style>
  <w:style w:type="character" w:customStyle="1" w:styleId="WW8Num1z4">
    <w:name w:val="WW8Num1z4"/>
    <w:rsid w:val="004055AF"/>
  </w:style>
  <w:style w:type="character" w:customStyle="1" w:styleId="WW8Num1z5">
    <w:name w:val="WW8Num1z5"/>
    <w:rsid w:val="004055AF"/>
  </w:style>
  <w:style w:type="character" w:customStyle="1" w:styleId="WW8Num1z6">
    <w:name w:val="WW8Num1z6"/>
    <w:rsid w:val="004055AF"/>
  </w:style>
  <w:style w:type="character" w:customStyle="1" w:styleId="WW8Num1z7">
    <w:name w:val="WW8Num1z7"/>
    <w:rsid w:val="004055AF"/>
  </w:style>
  <w:style w:type="character" w:customStyle="1" w:styleId="WW8Num1z8">
    <w:name w:val="WW8Num1z8"/>
    <w:rsid w:val="004055AF"/>
  </w:style>
  <w:style w:type="character" w:customStyle="1" w:styleId="WW8Num2z0">
    <w:name w:val="WW8Num2z0"/>
    <w:rsid w:val="004055AF"/>
    <w:rPr>
      <w:rFonts w:hint="default"/>
    </w:rPr>
  </w:style>
  <w:style w:type="character" w:customStyle="1" w:styleId="WW8Num2z1">
    <w:name w:val="WW8Num2z1"/>
    <w:rsid w:val="004055AF"/>
  </w:style>
  <w:style w:type="character" w:customStyle="1" w:styleId="WW8Num2z2">
    <w:name w:val="WW8Num2z2"/>
    <w:rsid w:val="004055AF"/>
  </w:style>
  <w:style w:type="character" w:customStyle="1" w:styleId="WW8Num2z3">
    <w:name w:val="WW8Num2z3"/>
    <w:rsid w:val="004055AF"/>
  </w:style>
  <w:style w:type="character" w:customStyle="1" w:styleId="WW8Num2z4">
    <w:name w:val="WW8Num2z4"/>
    <w:rsid w:val="004055AF"/>
  </w:style>
  <w:style w:type="character" w:customStyle="1" w:styleId="WW8Num2z5">
    <w:name w:val="WW8Num2z5"/>
    <w:rsid w:val="004055AF"/>
  </w:style>
  <w:style w:type="character" w:customStyle="1" w:styleId="WW8Num2z6">
    <w:name w:val="WW8Num2z6"/>
    <w:rsid w:val="004055AF"/>
  </w:style>
  <w:style w:type="character" w:customStyle="1" w:styleId="WW8Num2z7">
    <w:name w:val="WW8Num2z7"/>
    <w:rsid w:val="004055AF"/>
  </w:style>
  <w:style w:type="character" w:customStyle="1" w:styleId="WW8Num2z8">
    <w:name w:val="WW8Num2z8"/>
    <w:rsid w:val="004055AF"/>
  </w:style>
  <w:style w:type="character" w:customStyle="1" w:styleId="WW8Num3z0">
    <w:name w:val="WW8Num3z0"/>
    <w:rsid w:val="004055AF"/>
    <w:rPr>
      <w:rFonts w:hint="default"/>
    </w:rPr>
  </w:style>
  <w:style w:type="character" w:customStyle="1" w:styleId="WW8Num3z1">
    <w:name w:val="WW8Num3z1"/>
    <w:rsid w:val="004055AF"/>
  </w:style>
  <w:style w:type="character" w:customStyle="1" w:styleId="WW8Num3z2">
    <w:name w:val="WW8Num3z2"/>
    <w:rsid w:val="004055AF"/>
  </w:style>
  <w:style w:type="character" w:customStyle="1" w:styleId="WW8Num3z3">
    <w:name w:val="WW8Num3z3"/>
    <w:rsid w:val="004055AF"/>
  </w:style>
  <w:style w:type="character" w:customStyle="1" w:styleId="WW8Num3z4">
    <w:name w:val="WW8Num3z4"/>
    <w:rsid w:val="004055AF"/>
  </w:style>
  <w:style w:type="character" w:customStyle="1" w:styleId="WW8Num3z5">
    <w:name w:val="WW8Num3z5"/>
    <w:rsid w:val="004055AF"/>
  </w:style>
  <w:style w:type="character" w:customStyle="1" w:styleId="WW8Num3z6">
    <w:name w:val="WW8Num3z6"/>
    <w:rsid w:val="004055AF"/>
  </w:style>
  <w:style w:type="character" w:customStyle="1" w:styleId="WW8Num3z7">
    <w:name w:val="WW8Num3z7"/>
    <w:rsid w:val="004055AF"/>
  </w:style>
  <w:style w:type="character" w:customStyle="1" w:styleId="WW8Num3z8">
    <w:name w:val="WW8Num3z8"/>
    <w:rsid w:val="004055AF"/>
  </w:style>
  <w:style w:type="character" w:customStyle="1" w:styleId="WW8Num4z0">
    <w:name w:val="WW8Num4z0"/>
    <w:rsid w:val="004055AF"/>
    <w:rPr>
      <w:rFonts w:hint="default"/>
    </w:rPr>
  </w:style>
  <w:style w:type="character" w:customStyle="1" w:styleId="WW8Num4z1">
    <w:name w:val="WW8Num4z1"/>
    <w:rsid w:val="004055AF"/>
  </w:style>
  <w:style w:type="character" w:customStyle="1" w:styleId="WW8Num4z2">
    <w:name w:val="WW8Num4z2"/>
    <w:rsid w:val="004055AF"/>
  </w:style>
  <w:style w:type="character" w:customStyle="1" w:styleId="WW8Num4z3">
    <w:name w:val="WW8Num4z3"/>
    <w:rsid w:val="004055AF"/>
  </w:style>
  <w:style w:type="character" w:customStyle="1" w:styleId="WW8Num4z4">
    <w:name w:val="WW8Num4z4"/>
    <w:rsid w:val="004055AF"/>
  </w:style>
  <w:style w:type="character" w:customStyle="1" w:styleId="WW8Num4z5">
    <w:name w:val="WW8Num4z5"/>
    <w:rsid w:val="004055AF"/>
  </w:style>
  <w:style w:type="character" w:customStyle="1" w:styleId="WW8Num4z6">
    <w:name w:val="WW8Num4z6"/>
    <w:rsid w:val="004055AF"/>
  </w:style>
  <w:style w:type="character" w:customStyle="1" w:styleId="WW8Num4z7">
    <w:name w:val="WW8Num4z7"/>
    <w:rsid w:val="004055AF"/>
  </w:style>
  <w:style w:type="character" w:customStyle="1" w:styleId="WW8Num4z8">
    <w:name w:val="WW8Num4z8"/>
    <w:rsid w:val="004055AF"/>
  </w:style>
  <w:style w:type="character" w:customStyle="1" w:styleId="WW8Num5z0">
    <w:name w:val="WW8Num5z0"/>
    <w:rsid w:val="004055AF"/>
    <w:rPr>
      <w:rFonts w:hint="default"/>
    </w:rPr>
  </w:style>
  <w:style w:type="character" w:customStyle="1" w:styleId="WW8Num5z1">
    <w:name w:val="WW8Num5z1"/>
    <w:rsid w:val="004055AF"/>
  </w:style>
  <w:style w:type="character" w:customStyle="1" w:styleId="WW8Num5z2">
    <w:name w:val="WW8Num5z2"/>
    <w:rsid w:val="004055AF"/>
  </w:style>
  <w:style w:type="character" w:customStyle="1" w:styleId="WW8Num5z3">
    <w:name w:val="WW8Num5z3"/>
    <w:rsid w:val="004055AF"/>
  </w:style>
  <w:style w:type="character" w:customStyle="1" w:styleId="WW8Num5z4">
    <w:name w:val="WW8Num5z4"/>
    <w:rsid w:val="004055AF"/>
  </w:style>
  <w:style w:type="character" w:customStyle="1" w:styleId="WW8Num5z5">
    <w:name w:val="WW8Num5z5"/>
    <w:rsid w:val="004055AF"/>
  </w:style>
  <w:style w:type="character" w:customStyle="1" w:styleId="WW8Num5z6">
    <w:name w:val="WW8Num5z6"/>
    <w:rsid w:val="004055AF"/>
  </w:style>
  <w:style w:type="character" w:customStyle="1" w:styleId="WW8Num5z7">
    <w:name w:val="WW8Num5z7"/>
    <w:rsid w:val="004055AF"/>
  </w:style>
  <w:style w:type="character" w:customStyle="1" w:styleId="WW8Num5z8">
    <w:name w:val="WW8Num5z8"/>
    <w:rsid w:val="004055AF"/>
  </w:style>
  <w:style w:type="character" w:customStyle="1" w:styleId="WW8Num6z0">
    <w:name w:val="WW8Num6z0"/>
    <w:rsid w:val="004055AF"/>
    <w:rPr>
      <w:rFonts w:hint="default"/>
    </w:rPr>
  </w:style>
  <w:style w:type="character" w:customStyle="1" w:styleId="WW8Num6z1">
    <w:name w:val="WW8Num6z1"/>
    <w:rsid w:val="004055AF"/>
  </w:style>
  <w:style w:type="character" w:customStyle="1" w:styleId="WW8Num6z2">
    <w:name w:val="WW8Num6z2"/>
    <w:rsid w:val="004055AF"/>
  </w:style>
  <w:style w:type="character" w:customStyle="1" w:styleId="WW8Num6z3">
    <w:name w:val="WW8Num6z3"/>
    <w:rsid w:val="004055AF"/>
  </w:style>
  <w:style w:type="character" w:customStyle="1" w:styleId="WW8Num6z4">
    <w:name w:val="WW8Num6z4"/>
    <w:rsid w:val="004055AF"/>
  </w:style>
  <w:style w:type="character" w:customStyle="1" w:styleId="WW8Num6z5">
    <w:name w:val="WW8Num6z5"/>
    <w:rsid w:val="004055AF"/>
  </w:style>
  <w:style w:type="character" w:customStyle="1" w:styleId="WW8Num6z6">
    <w:name w:val="WW8Num6z6"/>
    <w:rsid w:val="004055AF"/>
  </w:style>
  <w:style w:type="character" w:customStyle="1" w:styleId="WW8Num6z7">
    <w:name w:val="WW8Num6z7"/>
    <w:rsid w:val="004055AF"/>
  </w:style>
  <w:style w:type="character" w:customStyle="1" w:styleId="WW8Num6z8">
    <w:name w:val="WW8Num6z8"/>
    <w:rsid w:val="004055AF"/>
  </w:style>
  <w:style w:type="character" w:customStyle="1" w:styleId="Carpredefinitoparagrafo1">
    <w:name w:val="Car. predefinito paragrafo1"/>
    <w:rsid w:val="004055AF"/>
  </w:style>
  <w:style w:type="character" w:customStyle="1" w:styleId="IntestazioneCarattere">
    <w:name w:val="Intestazione Carattere"/>
    <w:rsid w:val="004055AF"/>
    <w:rPr>
      <w:rFonts w:ascii="Times New Roman" w:eastAsia="Times New Roman" w:hAnsi="Times New Roman" w:cs="Times New Roman"/>
      <w:b/>
      <w:i/>
      <w:sz w:val="20"/>
      <w:szCs w:val="20"/>
      <w:lang w:eastAsia="zh-CN"/>
    </w:rPr>
  </w:style>
  <w:style w:type="character" w:customStyle="1" w:styleId="PidipaginaCarattere">
    <w:name w:val="Piè di pagina Carattere"/>
    <w:rsid w:val="004055AF"/>
    <w:rPr>
      <w:rFonts w:ascii="Times New Roman" w:eastAsia="Times New Roman" w:hAnsi="Times New Roman" w:cs="Times New Roman"/>
      <w:b/>
      <w:i/>
      <w:sz w:val="20"/>
      <w:szCs w:val="20"/>
      <w:lang w:eastAsia="zh-CN"/>
    </w:rPr>
  </w:style>
  <w:style w:type="paragraph" w:customStyle="1" w:styleId="Titolo20">
    <w:name w:val="Titolo2"/>
    <w:basedOn w:val="Normale"/>
    <w:next w:val="Corpotesto"/>
    <w:rsid w:val="004055AF"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Corpotesto">
    <w:name w:val="Body Text"/>
    <w:basedOn w:val="Normale"/>
    <w:rsid w:val="004055AF"/>
    <w:pPr>
      <w:spacing w:after="140" w:line="288" w:lineRule="auto"/>
    </w:pPr>
  </w:style>
  <w:style w:type="paragraph" w:styleId="Elenco">
    <w:name w:val="List"/>
    <w:basedOn w:val="Corpotesto"/>
    <w:rsid w:val="004055AF"/>
    <w:rPr>
      <w:rFonts w:cs="FreeSans"/>
    </w:rPr>
  </w:style>
  <w:style w:type="paragraph" w:styleId="Didascalia">
    <w:name w:val="caption"/>
    <w:basedOn w:val="Normale"/>
    <w:qFormat/>
    <w:rsid w:val="004055AF"/>
    <w:pPr>
      <w:suppressLineNumbers/>
      <w:spacing w:before="120" w:after="120"/>
    </w:pPr>
    <w:rPr>
      <w:rFonts w:cs="FreeSans"/>
      <w:iCs/>
      <w:sz w:val="24"/>
      <w:szCs w:val="24"/>
    </w:rPr>
  </w:style>
  <w:style w:type="paragraph" w:customStyle="1" w:styleId="Indice">
    <w:name w:val="Indice"/>
    <w:basedOn w:val="Normale"/>
    <w:rsid w:val="004055AF"/>
    <w:pPr>
      <w:suppressLineNumbers/>
    </w:pPr>
    <w:rPr>
      <w:rFonts w:cs="FreeSans"/>
    </w:rPr>
  </w:style>
  <w:style w:type="paragraph" w:customStyle="1" w:styleId="Titolo10">
    <w:name w:val="Titolo1"/>
    <w:basedOn w:val="Normale"/>
    <w:next w:val="Corpotesto"/>
    <w:rsid w:val="004055AF"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NormaleWeb">
    <w:name w:val="Normal (Web)"/>
    <w:basedOn w:val="Normale"/>
    <w:uiPriority w:val="99"/>
    <w:rsid w:val="004055AF"/>
    <w:pPr>
      <w:widowControl w:val="0"/>
      <w:spacing w:before="280" w:after="280"/>
    </w:pPr>
    <w:rPr>
      <w:rFonts w:eastAsia="Calibri"/>
      <w:b w:val="0"/>
      <w:i w:val="0"/>
      <w:color w:val="00000A"/>
      <w:sz w:val="24"/>
      <w:szCs w:val="24"/>
      <w:lang w:bidi="hi-IN"/>
    </w:rPr>
  </w:style>
  <w:style w:type="paragraph" w:styleId="Intestazione">
    <w:name w:val="header"/>
    <w:basedOn w:val="Normale"/>
    <w:rsid w:val="004055AF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4055AF"/>
    <w:pPr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rsid w:val="004055AF"/>
    <w:pPr>
      <w:suppressLineNumbers/>
    </w:pPr>
  </w:style>
  <w:style w:type="paragraph" w:customStyle="1" w:styleId="Titolotabella">
    <w:name w:val="Titolo tabella"/>
    <w:basedOn w:val="Contenutotabella"/>
    <w:rsid w:val="004055AF"/>
    <w:pPr>
      <w:jc w:val="center"/>
    </w:pPr>
    <w:rPr>
      <w:bCs/>
    </w:rPr>
  </w:style>
  <w:style w:type="paragraph" w:customStyle="1" w:styleId="Default">
    <w:name w:val="Default"/>
    <w:rsid w:val="004055AF"/>
    <w:pPr>
      <w:widowControl w:val="0"/>
      <w:suppressAutoHyphens/>
      <w:autoSpaceDE w:val="0"/>
    </w:pPr>
    <w:rPr>
      <w:rFonts w:ascii="Optima" w:hAnsi="Optima" w:cs="Optima"/>
      <w:color w:val="000000"/>
      <w:sz w:val="24"/>
      <w:szCs w:val="24"/>
      <w:lang w:eastAsia="zh-CN"/>
    </w:rPr>
  </w:style>
  <w:style w:type="character" w:customStyle="1" w:styleId="Titolo1Carattere">
    <w:name w:val="Titolo 1 Carattere"/>
    <w:link w:val="Titolo1"/>
    <w:uiPriority w:val="9"/>
    <w:rsid w:val="001B5E9E"/>
    <w:rPr>
      <w:rFonts w:ascii="Arial" w:eastAsia="Arial" w:hAnsi="Arial" w:cs="Arial"/>
      <w:color w:val="FFFFFF"/>
      <w:sz w:val="72"/>
      <w:szCs w:val="22"/>
      <w:lang w:val="it-IT" w:eastAsia="it-IT" w:bidi="ar-SA"/>
    </w:rPr>
  </w:style>
  <w:style w:type="character" w:customStyle="1" w:styleId="Titolo2Carattere">
    <w:name w:val="Titolo 2 Carattere"/>
    <w:link w:val="Titolo2"/>
    <w:uiPriority w:val="9"/>
    <w:rsid w:val="001B5E9E"/>
    <w:rPr>
      <w:rFonts w:ascii="Cambria" w:eastAsia="Cambria" w:hAnsi="Cambria" w:cs="Cambria"/>
      <w:b/>
      <w:color w:val="0070C0"/>
      <w:sz w:val="32"/>
      <w:szCs w:val="22"/>
      <w:lang w:val="it-IT" w:eastAsia="it-IT" w:bidi="ar-SA"/>
    </w:rPr>
  </w:style>
  <w:style w:type="character" w:customStyle="1" w:styleId="Titolo3Carattere">
    <w:name w:val="Titolo 3 Carattere"/>
    <w:link w:val="Titolo3"/>
    <w:uiPriority w:val="9"/>
    <w:rsid w:val="001B5E9E"/>
    <w:rPr>
      <w:rFonts w:ascii="Cambria" w:eastAsia="Cambria" w:hAnsi="Cambria" w:cs="Cambria"/>
      <w:b/>
      <w:color w:val="0070C0"/>
      <w:sz w:val="36"/>
      <w:szCs w:val="22"/>
      <w:u w:val="single" w:color="0070C0"/>
      <w:lang w:val="it-IT" w:eastAsia="it-IT" w:bidi="ar-SA"/>
    </w:rPr>
  </w:style>
  <w:style w:type="character" w:customStyle="1" w:styleId="Titolo4Carattere">
    <w:name w:val="Titolo 4 Carattere"/>
    <w:link w:val="Titolo4"/>
    <w:uiPriority w:val="9"/>
    <w:rsid w:val="001B5E9E"/>
    <w:rPr>
      <w:rFonts w:ascii="Cambria" w:eastAsia="Cambria" w:hAnsi="Cambria" w:cs="Cambria"/>
      <w:b/>
      <w:color w:val="000000"/>
      <w:sz w:val="28"/>
      <w:szCs w:val="22"/>
      <w:u w:val="single" w:color="000000"/>
      <w:lang w:val="it-IT" w:eastAsia="it-IT" w:bidi="ar-SA"/>
    </w:rPr>
  </w:style>
  <w:style w:type="table" w:customStyle="1" w:styleId="TableGrid">
    <w:name w:val="TableGrid"/>
    <w:rsid w:val="001B5E9E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16294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llegamentoipertestuale">
    <w:name w:val="Hyperlink"/>
    <w:basedOn w:val="Carpredefinitoparagrafo"/>
    <w:uiPriority w:val="99"/>
    <w:unhideWhenUsed/>
    <w:rsid w:val="00536FFD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536FFD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4171C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171CF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171CF"/>
    <w:rPr>
      <w:b/>
      <w:i/>
      <w:lang w:eastAsia="zh-C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171CF"/>
    <w:rPr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171CF"/>
    <w:rPr>
      <w:b/>
      <w:bCs/>
      <w:i/>
      <w:lang w:eastAsia="zh-C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171C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171CF"/>
    <w:rPr>
      <w:rFonts w:ascii="Segoe UI" w:hAnsi="Segoe UI" w:cs="Segoe UI"/>
      <w:b/>
      <w:i/>
      <w:sz w:val="18"/>
      <w:szCs w:val="18"/>
      <w:lang w:eastAsia="zh-CN"/>
    </w:rPr>
  </w:style>
  <w:style w:type="paragraph" w:styleId="Paragrafoelenco">
    <w:name w:val="List Paragraph"/>
    <w:basedOn w:val="Normale"/>
    <w:uiPriority w:val="34"/>
    <w:qFormat/>
    <w:rsid w:val="009D5C1C"/>
    <w:pPr>
      <w:ind w:left="720"/>
      <w:contextualSpacing/>
    </w:pPr>
  </w:style>
  <w:style w:type="paragraph" w:styleId="Sottotitolo">
    <w:name w:val="Subtitle"/>
    <w:basedOn w:val="Normale1"/>
    <w:next w:val="Normale1"/>
    <w:rsid w:val="000528E4"/>
    <w:pPr>
      <w:keepNext/>
      <w:keepLines/>
      <w:spacing w:before="360" w:after="80"/>
    </w:pPr>
    <w:rPr>
      <w:rFonts w:ascii="Georgia" w:eastAsia="Georgia" w:hAnsi="Georgia" w:cs="Georgia"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621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0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93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157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AQIZjohyr1s8EkI91QkD5b+4Fug==">AMUW2mUyrcxfjleSEbbpnAs0L0ZsLUFF0oyiLw+F60dXqGjjc5J3+o6OZLzRuTLTYmF4ns0wR+axh9ntLKIml86meg3cBDKZlSt3zDRCGaHeTkDFWKltMSTJ/g1By+2fQ6Uy/Co0Yfmm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458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Daniele Manni</dc:creator>
  <cp:lastModifiedBy>Microsoft Office User</cp:lastModifiedBy>
  <cp:revision>2</cp:revision>
  <cp:lastPrinted>2025-09-01T09:06:00Z</cp:lastPrinted>
  <dcterms:created xsi:type="dcterms:W3CDTF">2026-08-28T07:29:00Z</dcterms:created>
  <dcterms:modified xsi:type="dcterms:W3CDTF">2026-08-28T07:29:00Z</dcterms:modified>
</cp:coreProperties>
</file>