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ED64A" w14:textId="5EDA74C6" w:rsidR="00EC290F" w:rsidRDefault="006C570A" w:rsidP="00EC290F">
      <w:pPr>
        <w:spacing w:after="155"/>
        <w:ind w:left="-5" w:firstLine="713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ISTRUZIONI PAGAMENTO TASSA D’ESAME</w:t>
      </w:r>
    </w:p>
    <w:p w14:paraId="548134B3" w14:textId="7BCF9CA0" w:rsidR="006C570A" w:rsidRDefault="006C570A" w:rsidP="00EC290F">
      <w:pPr>
        <w:spacing w:after="155"/>
        <w:ind w:left="-5" w:firstLine="713"/>
        <w:contextualSpacing/>
        <w:jc w:val="center"/>
        <w:rPr>
          <w:rFonts w:ascii="Times New Roman" w:hAnsi="Times New Roman" w:cs="Times New Roman"/>
        </w:rPr>
      </w:pPr>
    </w:p>
    <w:p w14:paraId="66B8B204" w14:textId="77777777" w:rsidR="006C570A" w:rsidRPr="00CA0779" w:rsidRDefault="006C570A" w:rsidP="00EC290F">
      <w:pPr>
        <w:spacing w:after="155"/>
        <w:ind w:left="-5" w:firstLine="713"/>
        <w:contextualSpacing/>
        <w:jc w:val="center"/>
        <w:rPr>
          <w:rFonts w:ascii="Times New Roman" w:hAnsi="Times New Roman" w:cs="Times New Roman"/>
        </w:rPr>
      </w:pPr>
    </w:p>
    <w:p w14:paraId="6CE2F221" w14:textId="7676EB59" w:rsidR="00EC290F" w:rsidRPr="00CA0779" w:rsidRDefault="00250BE7" w:rsidP="00250BE7">
      <w:pPr>
        <w:spacing w:after="155"/>
        <w:ind w:left="-5" w:firstLine="713"/>
        <w:contextualSpacing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 xml:space="preserve">Il </w:t>
      </w:r>
      <w:r w:rsidR="00EC290F" w:rsidRPr="00CA0779">
        <w:rPr>
          <w:rFonts w:ascii="Times New Roman" w:hAnsi="Times New Roman" w:cs="Times New Roman"/>
        </w:rPr>
        <w:t>versamento della tassa erariale dovuta allo Stato di €</w:t>
      </w:r>
      <w:r w:rsidR="00CA0779">
        <w:rPr>
          <w:rFonts w:ascii="Times New Roman" w:hAnsi="Times New Roman" w:cs="Times New Roman"/>
        </w:rPr>
        <w:t xml:space="preserve"> </w:t>
      </w:r>
      <w:r w:rsidR="00EC290F" w:rsidRPr="00CA0779">
        <w:rPr>
          <w:rFonts w:ascii="Times New Roman" w:hAnsi="Times New Roman" w:cs="Times New Roman"/>
        </w:rPr>
        <w:t xml:space="preserve">12,09 </w:t>
      </w:r>
      <w:r w:rsidRPr="00CA0779">
        <w:rPr>
          <w:rFonts w:ascii="Times New Roman" w:hAnsi="Times New Roman" w:cs="Times New Roman"/>
          <w:b/>
        </w:rPr>
        <w:t>A NOME DELL’ALUNNO/A</w:t>
      </w:r>
      <w:r w:rsidRPr="00CA0779">
        <w:rPr>
          <w:rFonts w:ascii="Times New Roman" w:hAnsi="Times New Roman" w:cs="Times New Roman"/>
        </w:rPr>
        <w:t xml:space="preserve"> </w:t>
      </w:r>
      <w:r w:rsidR="00EC290F" w:rsidRPr="00CA0779">
        <w:rPr>
          <w:rFonts w:ascii="Times New Roman" w:hAnsi="Times New Roman" w:cs="Times New Roman"/>
        </w:rPr>
        <w:t xml:space="preserve">è requisito d'esame e potrà essere effettuato tramite il portale PAGO in Rete, dov'è disponibile l'evento di pagamento: Tassa di partecipazione Esami di </w:t>
      </w:r>
      <w:r w:rsidR="00542730">
        <w:rPr>
          <w:rFonts w:ascii="Times New Roman" w:hAnsi="Times New Roman" w:cs="Times New Roman"/>
        </w:rPr>
        <w:t>Maturità</w:t>
      </w:r>
      <w:r w:rsidR="00EC290F" w:rsidRPr="00CA0779">
        <w:rPr>
          <w:rFonts w:ascii="Times New Roman" w:hAnsi="Times New Roman" w:cs="Times New Roman"/>
        </w:rPr>
        <w:t xml:space="preserve"> </w:t>
      </w:r>
      <w:proofErr w:type="spellStart"/>
      <w:r w:rsidR="00EC290F" w:rsidRPr="00CA0779">
        <w:rPr>
          <w:rFonts w:ascii="Times New Roman" w:hAnsi="Times New Roman" w:cs="Times New Roman"/>
        </w:rPr>
        <w:t>a.s.</w:t>
      </w:r>
      <w:proofErr w:type="spellEnd"/>
      <w:r w:rsidR="00EC290F" w:rsidRPr="00CA0779">
        <w:rPr>
          <w:rFonts w:ascii="Times New Roman" w:hAnsi="Times New Roman" w:cs="Times New Roman"/>
        </w:rPr>
        <w:t xml:space="preserve"> 202</w:t>
      </w:r>
      <w:r w:rsidR="00542730">
        <w:rPr>
          <w:rFonts w:ascii="Times New Roman" w:hAnsi="Times New Roman" w:cs="Times New Roman"/>
        </w:rPr>
        <w:t>5</w:t>
      </w:r>
      <w:r w:rsidR="00EC290F" w:rsidRPr="00CA0779">
        <w:rPr>
          <w:rFonts w:ascii="Times New Roman" w:hAnsi="Times New Roman" w:cs="Times New Roman"/>
        </w:rPr>
        <w:t>/202</w:t>
      </w:r>
      <w:r w:rsidR="00542730">
        <w:rPr>
          <w:rFonts w:ascii="Times New Roman" w:hAnsi="Times New Roman" w:cs="Times New Roman"/>
        </w:rPr>
        <w:t>6</w:t>
      </w:r>
      <w:r w:rsidR="00EC290F" w:rsidRPr="00CA0779">
        <w:rPr>
          <w:rFonts w:ascii="Times New Roman" w:hAnsi="Times New Roman" w:cs="Times New Roman"/>
        </w:rPr>
        <w:t>.</w:t>
      </w:r>
    </w:p>
    <w:p w14:paraId="596FDEE3" w14:textId="1DB622F1" w:rsidR="00EC290F" w:rsidRPr="00CA0779" w:rsidRDefault="00EC290F" w:rsidP="00250BE7">
      <w:pPr>
        <w:spacing w:after="155"/>
        <w:ind w:left="-5" w:firstLine="713"/>
        <w:contextualSpacing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La modalità di pagamento potrà essere eseguita in autonomia, previa registrazione sul portale raggiungibile dal seguente link:</w:t>
      </w:r>
    </w:p>
    <w:p w14:paraId="594E9565" w14:textId="33FB518A" w:rsidR="00CA0779" w:rsidRDefault="00CA0779" w:rsidP="00250BE7">
      <w:pPr>
        <w:spacing w:after="0"/>
        <w:ind w:left="-5"/>
        <w:contextualSpacing/>
        <w:rPr>
          <w:rFonts w:ascii="Times New Roman" w:hAnsi="Times New Roman" w:cs="Times New Roman"/>
          <w:b/>
          <w:u w:val="single"/>
        </w:rPr>
      </w:pPr>
    </w:p>
    <w:p w14:paraId="5655C88B" w14:textId="20331EDD" w:rsidR="00055C1A" w:rsidRDefault="00055C1A" w:rsidP="00055C1A">
      <w:pPr>
        <w:spacing w:after="0"/>
        <w:ind w:left="-5"/>
        <w:contextualSpacing/>
        <w:jc w:val="center"/>
        <w:rPr>
          <w:rFonts w:ascii="Times New Roman" w:hAnsi="Times New Roman" w:cs="Times New Roman"/>
          <w:b/>
          <w:u w:val="single"/>
        </w:rPr>
      </w:pPr>
      <w:hyperlink r:id="rId5" w:history="1">
        <w:r w:rsidRPr="00055C1A">
          <w:rPr>
            <w:rStyle w:val="Collegamentoipertestuale"/>
            <w:rFonts w:ascii="Times New Roman" w:hAnsi="Times New Roman" w:cs="Times New Roman"/>
            <w:b/>
          </w:rPr>
          <w:t>https://www.istruzione.it/pagoinrete/index.html</w:t>
        </w:r>
      </w:hyperlink>
    </w:p>
    <w:p w14:paraId="7C30B48C" w14:textId="77777777" w:rsidR="00055C1A" w:rsidRDefault="00055C1A" w:rsidP="00250BE7">
      <w:pPr>
        <w:spacing w:after="0"/>
        <w:ind w:left="-5"/>
        <w:contextualSpacing/>
        <w:rPr>
          <w:rFonts w:ascii="Times New Roman" w:hAnsi="Times New Roman" w:cs="Times New Roman"/>
          <w:b/>
          <w:u w:val="single"/>
        </w:rPr>
      </w:pPr>
    </w:p>
    <w:p w14:paraId="4EC96330" w14:textId="0841A6EF" w:rsidR="00EC290F" w:rsidRPr="00CA0779" w:rsidRDefault="00EC290F" w:rsidP="00CA0779">
      <w:pPr>
        <w:spacing w:after="0"/>
        <w:ind w:left="-5"/>
        <w:contextualSpacing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  <w:b/>
          <w:u w:val="single"/>
        </w:rPr>
        <w:t>Come accedere</w:t>
      </w:r>
      <w:r w:rsidR="00250BE7" w:rsidRPr="00CA0779">
        <w:rPr>
          <w:rFonts w:ascii="Times New Roman" w:hAnsi="Times New Roman" w:cs="Times New Roman"/>
        </w:rPr>
        <w:t>:</w:t>
      </w:r>
    </w:p>
    <w:p w14:paraId="1EEF0A5F" w14:textId="77777777" w:rsidR="00EC290F" w:rsidRPr="00CA0779" w:rsidRDefault="00EC290F" w:rsidP="00CA0779">
      <w:pPr>
        <w:spacing w:after="0"/>
        <w:ind w:left="-5"/>
        <w:contextualSpacing/>
        <w:jc w:val="both"/>
        <w:rPr>
          <w:rFonts w:ascii="Times New Roman" w:hAnsi="Times New Roman" w:cs="Times New Roman"/>
        </w:rPr>
      </w:pPr>
    </w:p>
    <w:p w14:paraId="536DA17F" w14:textId="77777777" w:rsidR="00EC290F" w:rsidRPr="00CA0779" w:rsidRDefault="00EC290F" w:rsidP="00CA0779">
      <w:pPr>
        <w:spacing w:after="0"/>
        <w:ind w:left="-5"/>
        <w:contextualSpacing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Per accedere al servizio Pago in Rete occorre disporre di username e password (credenziali).</w:t>
      </w:r>
    </w:p>
    <w:p w14:paraId="558379B5" w14:textId="77777777" w:rsidR="00250BE7" w:rsidRPr="00CA0779" w:rsidRDefault="00EC290F" w:rsidP="00CA0779">
      <w:pPr>
        <w:pStyle w:val="Paragrafoelenco"/>
        <w:numPr>
          <w:ilvl w:val="0"/>
          <w:numId w:val="6"/>
        </w:numPr>
        <w:spacing w:after="0"/>
        <w:ind w:left="-5"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Si può accedere con un'identità digitale SPID (sistema Pubblico di Identità Digitale) selezionando "Entra con SPID".</w:t>
      </w:r>
    </w:p>
    <w:p w14:paraId="11E9C89F" w14:textId="77777777" w:rsidR="00250BE7" w:rsidRPr="00CA0779" w:rsidRDefault="00EC290F" w:rsidP="00CA0779">
      <w:pPr>
        <w:pStyle w:val="Paragrafoelenco"/>
        <w:numPr>
          <w:ilvl w:val="0"/>
          <w:numId w:val="6"/>
        </w:numPr>
        <w:spacing w:after="0"/>
        <w:ind w:left="-5"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ab/>
        <w:t>I genitori che hanno presentato una domanda di iscrizione on-line possono accedere con le stesse credenziali utilizzate per l'iscrizione del figlio/a.</w:t>
      </w:r>
    </w:p>
    <w:p w14:paraId="1F018EF1" w14:textId="77777777" w:rsidR="00250BE7" w:rsidRPr="00CA0779" w:rsidRDefault="00EC290F" w:rsidP="00CA0779">
      <w:pPr>
        <w:pStyle w:val="Paragrafoelenco"/>
        <w:numPr>
          <w:ilvl w:val="0"/>
          <w:numId w:val="6"/>
        </w:numPr>
        <w:spacing w:after="0"/>
        <w:ind w:left="-5"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Se non si dispone delle credenziali si possono ottenere effettuando la registrazione al servizio cliccando sul link REGISTRATI, fornendo codice fiscale, dati anagrafici e un indirizzo di posta elettronica attivo.</w:t>
      </w:r>
    </w:p>
    <w:p w14:paraId="12A80203" w14:textId="1943DBDC" w:rsidR="00EC290F" w:rsidRPr="00CA0779" w:rsidRDefault="00EC290F" w:rsidP="00CA0779">
      <w:pPr>
        <w:pStyle w:val="Paragrafoelenco"/>
        <w:numPr>
          <w:ilvl w:val="0"/>
          <w:numId w:val="6"/>
        </w:numPr>
        <w:spacing w:after="0"/>
        <w:ind w:left="-5"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I possessori di credenziali possono accedere al servizio di Pago in Rete cliccando sul link</w:t>
      </w:r>
      <w:r w:rsidR="00250BE7" w:rsidRPr="00CA0779">
        <w:rPr>
          <w:rFonts w:ascii="Times New Roman" w:hAnsi="Times New Roman" w:cs="Times New Roman"/>
        </w:rPr>
        <w:t xml:space="preserve"> </w:t>
      </w:r>
      <w:r w:rsidRPr="00CA0779">
        <w:rPr>
          <w:rFonts w:ascii="Times New Roman" w:hAnsi="Times New Roman" w:cs="Times New Roman"/>
        </w:rPr>
        <w:t>ACCEDI.</w:t>
      </w:r>
    </w:p>
    <w:p w14:paraId="5261F9AA" w14:textId="77777777" w:rsidR="00EC290F" w:rsidRPr="00CA0779" w:rsidRDefault="00EC290F" w:rsidP="00CA0779">
      <w:pPr>
        <w:spacing w:after="0"/>
        <w:ind w:left="-5"/>
        <w:contextualSpacing/>
        <w:jc w:val="both"/>
        <w:rPr>
          <w:rFonts w:ascii="Times New Roman" w:hAnsi="Times New Roman" w:cs="Times New Roman"/>
          <w:b/>
        </w:rPr>
      </w:pPr>
      <w:r w:rsidRPr="00CA0779">
        <w:rPr>
          <w:rFonts w:ascii="Times New Roman" w:hAnsi="Times New Roman" w:cs="Times New Roman"/>
          <w:b/>
        </w:rPr>
        <w:t>Solo per il primo accesso al servizio dei pagamenti sarà richiesta l'accettazione preliminare delle condizioni sulla privacy.</w:t>
      </w:r>
    </w:p>
    <w:p w14:paraId="13B3E107" w14:textId="77777777" w:rsidR="00EC290F" w:rsidRPr="00CA0779" w:rsidRDefault="00EC290F" w:rsidP="00CA0779">
      <w:pPr>
        <w:spacing w:after="155"/>
        <w:ind w:left="-5"/>
        <w:contextualSpacing/>
        <w:jc w:val="both"/>
        <w:rPr>
          <w:rFonts w:ascii="Times New Roman" w:hAnsi="Times New Roman" w:cs="Times New Roman"/>
        </w:rPr>
      </w:pPr>
    </w:p>
    <w:p w14:paraId="76CC7D17" w14:textId="77777777" w:rsidR="00EC290F" w:rsidRPr="00CA0779" w:rsidRDefault="00EC290F" w:rsidP="00CA0779">
      <w:pPr>
        <w:spacing w:after="155"/>
        <w:ind w:left="-5" w:firstLine="713"/>
        <w:contextualSpacing/>
        <w:jc w:val="both"/>
        <w:rPr>
          <w:rFonts w:ascii="Times New Roman" w:hAnsi="Times New Roman" w:cs="Times New Roman"/>
        </w:rPr>
      </w:pPr>
      <w:r w:rsidRPr="00CA0779">
        <w:rPr>
          <w:rFonts w:ascii="Times New Roman" w:hAnsi="Times New Roman" w:cs="Times New Roman"/>
        </w:rPr>
        <w:t>Rimane comunque la possibilità di effettuare il pagamento nelle ricevitorie autorizzate e negli uffici postali sul c/c 1016 e allegare l'attestazione di pagamento alla domanda.</w:t>
      </w:r>
    </w:p>
    <w:p w14:paraId="2DCBB32E" w14:textId="34CAD218" w:rsidR="00B31C38" w:rsidRDefault="00B31C38" w:rsidP="00EC290F">
      <w:pPr>
        <w:spacing w:after="155"/>
        <w:ind w:left="-5" w:firstLine="713"/>
        <w:contextualSpacing/>
        <w:jc w:val="right"/>
        <w:rPr>
          <w:rFonts w:ascii="Times New Roman" w:hAnsi="Times New Roman" w:cs="Times New Roman"/>
          <w:sz w:val="21"/>
          <w:szCs w:val="21"/>
        </w:rPr>
      </w:pPr>
    </w:p>
    <w:sectPr w:rsidR="00B31C38" w:rsidSect="00CA0779">
      <w:pgSz w:w="11906" w:h="16838"/>
      <w:pgMar w:top="43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D49DC"/>
    <w:multiLevelType w:val="hybridMultilevel"/>
    <w:tmpl w:val="795A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601D12"/>
    <w:multiLevelType w:val="multilevel"/>
    <w:tmpl w:val="E32C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620213"/>
    <w:multiLevelType w:val="multilevel"/>
    <w:tmpl w:val="8E2C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571A10"/>
    <w:multiLevelType w:val="hybridMultilevel"/>
    <w:tmpl w:val="319CB276"/>
    <w:lvl w:ilvl="0" w:tplc="0BA61BCC">
      <w:start w:val="1"/>
      <w:numFmt w:val="bullet"/>
      <w:lvlText w:val="•"/>
      <w:lvlJc w:val="left"/>
      <w:pPr>
        <w:ind w:left="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9002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18C5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BCCE1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5464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C272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9271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489B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44694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C943C1"/>
    <w:multiLevelType w:val="hybridMultilevel"/>
    <w:tmpl w:val="5AACFEB8"/>
    <w:lvl w:ilvl="0" w:tplc="ECB6BBF6">
      <w:start w:val="30"/>
      <w:numFmt w:val="bullet"/>
      <w:lvlText w:val="-"/>
      <w:lvlJc w:val="left"/>
      <w:pPr>
        <w:ind w:left="35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5" w:hanging="360"/>
      </w:pPr>
      <w:rPr>
        <w:rFonts w:ascii="Wingdings" w:hAnsi="Wingdings" w:hint="default"/>
      </w:rPr>
    </w:lvl>
  </w:abstractNum>
  <w:abstractNum w:abstractNumId="5" w15:restartNumberingAfterBreak="0">
    <w:nsid w:val="790D3A20"/>
    <w:multiLevelType w:val="multilevel"/>
    <w:tmpl w:val="B600C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103679">
    <w:abstractNumId w:val="0"/>
  </w:num>
  <w:num w:numId="2" w16cid:durableId="1332873559">
    <w:abstractNumId w:val="2"/>
  </w:num>
  <w:num w:numId="3" w16cid:durableId="456534855">
    <w:abstractNumId w:val="1"/>
  </w:num>
  <w:num w:numId="4" w16cid:durableId="1819302071">
    <w:abstractNumId w:val="5"/>
  </w:num>
  <w:num w:numId="5" w16cid:durableId="2119985486">
    <w:abstractNumId w:val="3"/>
  </w:num>
  <w:num w:numId="6" w16cid:durableId="1900509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A56"/>
    <w:rsid w:val="000423B6"/>
    <w:rsid w:val="00055C1A"/>
    <w:rsid w:val="00134775"/>
    <w:rsid w:val="001E3ED3"/>
    <w:rsid w:val="001E7512"/>
    <w:rsid w:val="00247E77"/>
    <w:rsid w:val="00250BE7"/>
    <w:rsid w:val="003A2C95"/>
    <w:rsid w:val="003D66B8"/>
    <w:rsid w:val="003E514E"/>
    <w:rsid w:val="0040781A"/>
    <w:rsid w:val="00542730"/>
    <w:rsid w:val="005D5CEA"/>
    <w:rsid w:val="005E7DD1"/>
    <w:rsid w:val="006B2AD3"/>
    <w:rsid w:val="006C570A"/>
    <w:rsid w:val="007448C1"/>
    <w:rsid w:val="00746A6C"/>
    <w:rsid w:val="00795C8D"/>
    <w:rsid w:val="008317F2"/>
    <w:rsid w:val="00B13766"/>
    <w:rsid w:val="00B31C38"/>
    <w:rsid w:val="00BC2168"/>
    <w:rsid w:val="00BC7A64"/>
    <w:rsid w:val="00C633C3"/>
    <w:rsid w:val="00C7495E"/>
    <w:rsid w:val="00C77272"/>
    <w:rsid w:val="00CA0779"/>
    <w:rsid w:val="00CA65E8"/>
    <w:rsid w:val="00CC3062"/>
    <w:rsid w:val="00D94FFD"/>
    <w:rsid w:val="00DE40E6"/>
    <w:rsid w:val="00E85A56"/>
    <w:rsid w:val="00EC290F"/>
    <w:rsid w:val="00EE0524"/>
    <w:rsid w:val="00F24A1B"/>
    <w:rsid w:val="00FA5D02"/>
    <w:rsid w:val="00FB36EF"/>
    <w:rsid w:val="00FF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B229"/>
  <w15:chartTrackingRefBased/>
  <w15:docId w15:val="{2CF92A97-8E8E-43DB-A9A2-FB9149779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8317F2"/>
    <w:pPr>
      <w:widowControl w:val="0"/>
      <w:suppressAutoHyphens/>
      <w:spacing w:before="280" w:after="28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8317F2"/>
    <w:rPr>
      <w:color w:val="0563C1" w:themeColor="hyperlink"/>
      <w:u w:val="single"/>
    </w:rPr>
  </w:style>
  <w:style w:type="paragraph" w:customStyle="1" w:styleId="Default">
    <w:name w:val="Default"/>
    <w:rsid w:val="001E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F24A1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24A1B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055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12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2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0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8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4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1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3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03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9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uzione.it/pagoinrete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Francesco Manno</cp:lastModifiedBy>
  <cp:revision>2</cp:revision>
  <cp:lastPrinted>2024-11-15T09:31:00Z</cp:lastPrinted>
  <dcterms:created xsi:type="dcterms:W3CDTF">2025-11-09T11:50:00Z</dcterms:created>
  <dcterms:modified xsi:type="dcterms:W3CDTF">2025-11-09T11:50:00Z</dcterms:modified>
</cp:coreProperties>
</file>